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48F6" w14:textId="683C1811" w:rsidR="00DC0E57" w:rsidRDefault="00EE035D" w:rsidP="7CE22BD4">
      <w:pPr>
        <w:pStyle w:val="Heading2"/>
        <w:spacing w:before="0"/>
      </w:pPr>
      <w:r>
        <w:rPr>
          <w:noProof/>
        </w:rPr>
        <w:drawing>
          <wp:anchor distT="0" distB="0" distL="114300" distR="114300" simplePos="0" relativeHeight="251663872" behindDoc="1" locked="0" layoutInCell="1" allowOverlap="1" wp14:anchorId="1A727B86" wp14:editId="12D206B3">
            <wp:simplePos x="0" y="0"/>
            <wp:positionH relativeFrom="page">
              <wp:align>right</wp:align>
            </wp:positionH>
            <wp:positionV relativeFrom="paragraph">
              <wp:posOffset>-1434270</wp:posOffset>
            </wp:positionV>
            <wp:extent cx="7536180" cy="10789920"/>
            <wp:effectExtent l="0" t="0" r="7620" b="0"/>
            <wp:wrapNone/>
            <wp:docPr id="26" name="Picture 26" descr="A picture containing sky, outdoor, sunse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sky, outdoor, sunset, silhouette&#10;&#10;Description automatically generated"/>
                    <pic:cNvPicPr/>
                  </pic:nvPicPr>
                  <pic:blipFill>
                    <a:blip r:embed="rId12"/>
                    <a:stretch>
                      <a:fillRect/>
                    </a:stretch>
                  </pic:blipFill>
                  <pic:spPr>
                    <a:xfrm>
                      <a:off x="0" y="0"/>
                      <a:ext cx="7537104" cy="10791243"/>
                    </a:xfrm>
                    <a:prstGeom prst="rect">
                      <a:avLst/>
                    </a:prstGeom>
                  </pic:spPr>
                </pic:pic>
              </a:graphicData>
            </a:graphic>
            <wp14:sizeRelV relativeFrom="margin">
              <wp14:pctHeight>0</wp14:pctHeight>
            </wp14:sizeRelV>
          </wp:anchor>
        </w:drawing>
      </w:r>
      <w:r w:rsidR="006D37AE">
        <w:rPr>
          <w:noProof/>
        </w:rPr>
        <w:drawing>
          <wp:anchor distT="0" distB="0" distL="114300" distR="114300" simplePos="0" relativeHeight="251658752" behindDoc="0" locked="0" layoutInCell="1" allowOverlap="1" wp14:anchorId="4753D7B0" wp14:editId="59B999DC">
            <wp:simplePos x="0" y="0"/>
            <wp:positionH relativeFrom="column">
              <wp:posOffset>3860946</wp:posOffset>
            </wp:positionH>
            <wp:positionV relativeFrom="paragraph">
              <wp:posOffset>-434745</wp:posOffset>
            </wp:positionV>
            <wp:extent cx="1913858" cy="1316334"/>
            <wp:effectExtent l="0" t="0" r="4445" b="5080"/>
            <wp:wrapNone/>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pic:nvPicPr>
                  <pic:blipFill>
                    <a:blip r:embed="rId13"/>
                    <a:stretch>
                      <a:fillRect/>
                    </a:stretch>
                  </pic:blipFill>
                  <pic:spPr>
                    <a:xfrm>
                      <a:off x="0" y="0"/>
                      <a:ext cx="1913858" cy="1316334"/>
                    </a:xfrm>
                    <a:prstGeom prst="rect">
                      <a:avLst/>
                    </a:prstGeom>
                  </pic:spPr>
                </pic:pic>
              </a:graphicData>
            </a:graphic>
            <wp14:sizeRelH relativeFrom="page">
              <wp14:pctWidth>0</wp14:pctWidth>
            </wp14:sizeRelH>
            <wp14:sizeRelV relativeFrom="page">
              <wp14:pctHeight>0</wp14:pctHeight>
            </wp14:sizeRelV>
          </wp:anchor>
        </w:drawing>
      </w:r>
    </w:p>
    <w:p w14:paraId="1AB6EB3B" w14:textId="7C8A703E" w:rsidR="00DC0E57" w:rsidRDefault="00412846" w:rsidP="00AA3814">
      <w:pPr>
        <w:pStyle w:val="PRBHeading2"/>
        <w:rPr>
          <w:rFonts w:asciiTheme="majorHAnsi" w:hAnsiTheme="majorHAnsi" w:cstheme="majorBidi"/>
          <w:sz w:val="26"/>
        </w:rPr>
      </w:pPr>
      <w:r>
        <w:rPr>
          <w:noProof/>
        </w:rPr>
        <w:drawing>
          <wp:anchor distT="0" distB="0" distL="114300" distR="114300" simplePos="0" relativeHeight="251659776" behindDoc="1" locked="0" layoutInCell="1" allowOverlap="1" wp14:anchorId="48BC8482" wp14:editId="57A1A8C8">
            <wp:simplePos x="0" y="0"/>
            <wp:positionH relativeFrom="margin">
              <wp:align>right</wp:align>
            </wp:positionH>
            <wp:positionV relativeFrom="paragraph">
              <wp:posOffset>7449820</wp:posOffset>
            </wp:positionV>
            <wp:extent cx="779145" cy="766445"/>
            <wp:effectExtent l="0" t="0" r="1905" b="0"/>
            <wp:wrapTight wrapText="bothSides">
              <wp:wrapPolygon edited="0">
                <wp:start x="5281" y="0"/>
                <wp:lineTo x="0" y="3221"/>
                <wp:lineTo x="0" y="12885"/>
                <wp:lineTo x="1056" y="17717"/>
                <wp:lineTo x="5281" y="20938"/>
                <wp:lineTo x="5809" y="20938"/>
                <wp:lineTo x="19540" y="20938"/>
                <wp:lineTo x="21125" y="14495"/>
                <wp:lineTo x="21125" y="3758"/>
                <wp:lineTo x="15844" y="0"/>
                <wp:lineTo x="5281" y="0"/>
              </wp:wrapPolygon>
            </wp:wrapTight>
            <wp:docPr id="1" name="Picture 1"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meter&#10;&#10;Description automatically generated"/>
                    <pic:cNvPicPr/>
                  </pic:nvPicPr>
                  <pic:blipFill>
                    <a:blip r:embed="rId14"/>
                    <a:stretch>
                      <a:fillRect/>
                    </a:stretch>
                  </pic:blipFill>
                  <pic:spPr>
                    <a:xfrm>
                      <a:off x="0" y="0"/>
                      <a:ext cx="779145" cy="766445"/>
                    </a:xfrm>
                    <a:prstGeom prst="rect">
                      <a:avLst/>
                    </a:prstGeom>
                  </pic:spPr>
                </pic:pic>
              </a:graphicData>
            </a:graphic>
            <wp14:sizeRelH relativeFrom="margin">
              <wp14:pctWidth>0</wp14:pctWidth>
            </wp14:sizeRelH>
            <wp14:sizeRelV relativeFrom="margin">
              <wp14:pctHeight>0</wp14:pctHeight>
            </wp14:sizeRelV>
          </wp:anchor>
        </w:drawing>
      </w:r>
      <w:r w:rsidR="005F4B81">
        <w:rPr>
          <w:noProof/>
        </w:rPr>
        <mc:AlternateContent>
          <mc:Choice Requires="wps">
            <w:drawing>
              <wp:anchor distT="0" distB="0" distL="114300" distR="114300" simplePos="0" relativeHeight="251657728" behindDoc="0" locked="0" layoutInCell="1" allowOverlap="1" wp14:anchorId="720315E3" wp14:editId="56BF220A">
                <wp:simplePos x="0" y="0"/>
                <wp:positionH relativeFrom="column">
                  <wp:posOffset>0</wp:posOffset>
                </wp:positionH>
                <wp:positionV relativeFrom="paragraph">
                  <wp:posOffset>8039902</wp:posOffset>
                </wp:positionV>
                <wp:extent cx="5395965" cy="581919"/>
                <wp:effectExtent l="0" t="0" r="0" b="0"/>
                <wp:wrapNone/>
                <wp:docPr id="4" name="Text Box 4"/>
                <wp:cNvGraphicFramePr/>
                <a:graphic xmlns:a="http://schemas.openxmlformats.org/drawingml/2006/main">
                  <a:graphicData uri="http://schemas.microsoft.com/office/word/2010/wordprocessingShape">
                    <wps:wsp>
                      <wps:cNvSpPr txBox="1"/>
                      <wps:spPr>
                        <a:xfrm>
                          <a:off x="0" y="0"/>
                          <a:ext cx="5395965" cy="581919"/>
                        </a:xfrm>
                        <a:prstGeom prst="rect">
                          <a:avLst/>
                        </a:prstGeom>
                        <a:noFill/>
                        <a:ln w="6350">
                          <a:noFill/>
                        </a:ln>
                      </wps:spPr>
                      <wps:txbx>
                        <w:txbxContent>
                          <w:p w14:paraId="3437F5E8" w14:textId="30B957E8" w:rsidR="005F4B81" w:rsidRPr="005F4B81" w:rsidRDefault="003164D2" w:rsidP="005F4B81">
                            <w:pPr>
                              <w:rPr>
                                <w:rFonts w:ascii="Arial" w:hAnsi="Arial" w:cs="Arial"/>
                                <w:b/>
                                <w:bCs/>
                                <w:color w:val="FFFFFF"/>
                                <w:lang w:val="en-GB" w:eastAsia="zh-CN"/>
                              </w:rPr>
                            </w:pPr>
                            <w:r>
                              <w:rPr>
                                <w:rFonts w:ascii="Arial" w:hAnsi="Arial" w:cs="Arial"/>
                                <w:b/>
                                <w:bCs/>
                                <w:color w:val="FFFFFF"/>
                                <w:lang w:val="en-GB" w:eastAsia="zh-CN"/>
                              </w:rPr>
                              <w:t xml:space="preserve">Reviewed version (V2) from </w:t>
                            </w:r>
                            <w:r w:rsidR="005F4B81" w:rsidRPr="005F4B81">
                              <w:rPr>
                                <w:rFonts w:ascii="Arial" w:hAnsi="Arial" w:cs="Arial"/>
                                <w:b/>
                                <w:bCs/>
                                <w:color w:val="FFFFFF"/>
                                <w:lang w:val="en-GB" w:eastAsia="zh-CN"/>
                              </w:rPr>
                              <w:t>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315E3" id="_x0000_t202" coordsize="21600,21600" o:spt="202" path="m,l,21600r21600,l21600,xe">
                <v:stroke joinstyle="miter"/>
                <v:path gradientshapeok="t" o:connecttype="rect"/>
              </v:shapetype>
              <v:shape id="Text Box 4" o:spid="_x0000_s1026" type="#_x0000_t202" style="position:absolute;margin-left:0;margin-top:633.05pt;width:424.9pt;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" filled="f" stroked="f" strokeweight=".5pt">
                <v:textbox>
                  <w:txbxContent>
                    <w:p w14:paraId="3437F5E8" w14:textId="30B957E8" w:rsidR="005F4B81" w:rsidRPr="005F4B81" w:rsidRDefault="003164D2" w:rsidP="005F4B81">
                      <w:pPr>
                        <w:rPr>
                          <w:rFonts w:ascii="Arial" w:hAnsi="Arial" w:cs="Arial"/>
                          <w:b/>
                          <w:bCs/>
                          <w:color w:val="FFFFFF"/>
                          <w:lang w:val="en-GB" w:eastAsia="zh-CN"/>
                        </w:rPr>
                      </w:pPr>
                      <w:r>
                        <w:rPr>
                          <w:rFonts w:ascii="Arial" w:hAnsi="Arial" w:cs="Arial"/>
                          <w:b/>
                          <w:bCs/>
                          <w:color w:val="FFFFFF"/>
                          <w:lang w:val="en-GB" w:eastAsia="zh-CN"/>
                        </w:rPr>
                        <w:t xml:space="preserve">Reviewed version (V2) from </w:t>
                      </w:r>
                      <w:r w:rsidR="005F4B81" w:rsidRPr="005F4B81">
                        <w:rPr>
                          <w:rFonts w:ascii="Arial" w:hAnsi="Arial" w:cs="Arial"/>
                          <w:b/>
                          <w:bCs/>
                          <w:color w:val="FFFFFF"/>
                          <w:lang w:val="en-GB" w:eastAsia="zh-CN"/>
                        </w:rPr>
                        <w:t>September 2022</w:t>
                      </w:r>
                    </w:p>
                  </w:txbxContent>
                </v:textbox>
              </v:shape>
            </w:pict>
          </mc:Fallback>
        </mc:AlternateContent>
      </w:r>
      <w:r w:rsidR="00EC27C2">
        <w:rPr>
          <w:noProof/>
        </w:rPr>
        <mc:AlternateContent>
          <mc:Choice Requires="wps">
            <w:drawing>
              <wp:anchor distT="0" distB="0" distL="114300" distR="114300" simplePos="0" relativeHeight="251653632" behindDoc="0" locked="0" layoutInCell="1" allowOverlap="1" wp14:anchorId="28F8CF0D" wp14:editId="77B2EEC5">
                <wp:simplePos x="0" y="0"/>
                <wp:positionH relativeFrom="column">
                  <wp:posOffset>0</wp:posOffset>
                </wp:positionH>
                <wp:positionV relativeFrom="paragraph">
                  <wp:posOffset>5517766</wp:posOffset>
                </wp:positionV>
                <wp:extent cx="5395965" cy="175831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395965" cy="1758315"/>
                        </a:xfrm>
                        <a:prstGeom prst="rect">
                          <a:avLst/>
                        </a:prstGeom>
                        <a:noFill/>
                        <a:ln w="6350">
                          <a:noFill/>
                        </a:ln>
                      </wps:spPr>
                      <wps:txbx>
                        <w:txbxContent>
                          <w:p w14:paraId="2D306011" w14:textId="2279362F" w:rsidR="00EC27C2" w:rsidRPr="00EC27C2" w:rsidRDefault="00EC27C2" w:rsidP="00EC27C2">
                            <w:pPr>
                              <w:rPr>
                                <w:rFonts w:ascii="Arial" w:hAnsi="Arial" w:cs="Arial"/>
                                <w:b/>
                                <w:bCs/>
                                <w:color w:val="FFFFFF"/>
                                <w:sz w:val="34"/>
                                <w:szCs w:val="34"/>
                                <w:lang w:val="en-GB" w:eastAsia="zh-CN"/>
                              </w:rPr>
                            </w:pPr>
                            <w:r w:rsidRPr="00EC27C2">
                              <w:rPr>
                                <w:rFonts w:ascii="Arial" w:hAnsi="Arial" w:cs="Arial"/>
                                <w:b/>
                                <w:bCs/>
                                <w:color w:val="FFFFFF"/>
                                <w:sz w:val="34"/>
                                <w:szCs w:val="34"/>
                                <w:lang w:val="en-GB" w:eastAsia="zh-CN"/>
                              </w:rPr>
                              <w:t>Principles for Responsible Banking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CF0D" id="Text Box 33" o:spid="_x0000_s1027" type="#_x0000_t202" style="position:absolute;margin-left:0;margin-top:434.45pt;width:424.9pt;height:13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" filled="f" stroked="f" strokeweight=".5pt">
                <v:textbox>
                  <w:txbxContent>
                    <w:p w14:paraId="2D306011" w14:textId="2279362F" w:rsidR="00EC27C2" w:rsidRPr="00EC27C2" w:rsidRDefault="00EC27C2" w:rsidP="00EC27C2">
                      <w:pPr>
                        <w:rPr>
                          <w:rFonts w:ascii="Arial" w:hAnsi="Arial" w:cs="Arial"/>
                          <w:b/>
                          <w:bCs/>
                          <w:color w:val="FFFFFF"/>
                          <w:sz w:val="34"/>
                          <w:szCs w:val="34"/>
                          <w:lang w:val="en-GB" w:eastAsia="zh-CN"/>
                        </w:rPr>
                      </w:pPr>
                      <w:r w:rsidRPr="00EC27C2">
                        <w:rPr>
                          <w:rFonts w:ascii="Arial" w:hAnsi="Arial" w:cs="Arial"/>
                          <w:b/>
                          <w:bCs/>
                          <w:color w:val="FFFFFF"/>
                          <w:sz w:val="34"/>
                          <w:szCs w:val="34"/>
                          <w:lang w:val="en-GB" w:eastAsia="zh-CN"/>
                        </w:rPr>
                        <w:t>Principles for Responsible Banking</w:t>
                      </w:r>
                    </w:p>
                  </w:txbxContent>
                </v:textbox>
              </v:shape>
            </w:pict>
          </mc:Fallback>
        </mc:AlternateContent>
      </w:r>
      <w:r w:rsidR="00EC27C2">
        <w:rPr>
          <w:noProof/>
        </w:rPr>
        <mc:AlternateContent>
          <mc:Choice Requires="wps">
            <w:drawing>
              <wp:anchor distT="0" distB="0" distL="114300" distR="114300" simplePos="0" relativeHeight="251651584" behindDoc="0" locked="0" layoutInCell="1" allowOverlap="1" wp14:anchorId="303F8D92" wp14:editId="0B2123D5">
                <wp:simplePos x="0" y="0"/>
                <wp:positionH relativeFrom="column">
                  <wp:posOffset>-97790</wp:posOffset>
                </wp:positionH>
                <wp:positionV relativeFrom="paragraph">
                  <wp:posOffset>3130550</wp:posOffset>
                </wp:positionV>
                <wp:extent cx="4018915" cy="175831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018915" cy="1758315"/>
                        </a:xfrm>
                        <a:prstGeom prst="rect">
                          <a:avLst/>
                        </a:prstGeom>
                        <a:noFill/>
                        <a:ln w="6350">
                          <a:noFill/>
                        </a:ln>
                      </wps:spPr>
                      <wps:txbx>
                        <w:txbxContent>
                          <w:p w14:paraId="7AD60E7A" w14:textId="77777777" w:rsidR="006D37AE" w:rsidRPr="00EC27C2" w:rsidRDefault="006D37AE" w:rsidP="006D37AE">
                            <w:pPr>
                              <w:autoSpaceDE w:val="0"/>
                              <w:autoSpaceDN w:val="0"/>
                              <w:adjustRightInd w:val="0"/>
                              <w:spacing w:after="0" w:line="240" w:lineRule="auto"/>
                              <w:rPr>
                                <w:rFonts w:ascii="Arial" w:hAnsi="Arial" w:cs="Arial"/>
                                <w:b/>
                                <w:bCs/>
                                <w:color w:val="FFFFFF"/>
                                <w:sz w:val="72"/>
                                <w:szCs w:val="72"/>
                                <w:lang w:val="en-GB" w:eastAsia="zh-CN"/>
                              </w:rPr>
                            </w:pPr>
                            <w:r w:rsidRPr="00EC27C2">
                              <w:rPr>
                                <w:rFonts w:ascii="Arial" w:hAnsi="Arial" w:cs="Arial"/>
                                <w:b/>
                                <w:bCs/>
                                <w:color w:val="FFFFFF"/>
                                <w:sz w:val="72"/>
                                <w:szCs w:val="72"/>
                                <w:lang w:val="en-GB" w:eastAsia="zh-CN"/>
                              </w:rPr>
                              <w:t>Reporting and</w:t>
                            </w:r>
                          </w:p>
                          <w:p w14:paraId="00F65D54" w14:textId="16714F31" w:rsidR="006D37AE" w:rsidRPr="00EC27C2" w:rsidRDefault="006D37AE" w:rsidP="006D37AE">
                            <w:pPr>
                              <w:autoSpaceDE w:val="0"/>
                              <w:autoSpaceDN w:val="0"/>
                              <w:adjustRightInd w:val="0"/>
                              <w:spacing w:after="0" w:line="240" w:lineRule="auto"/>
                              <w:rPr>
                                <w:rFonts w:ascii="Arial" w:hAnsi="Arial" w:cs="Arial"/>
                                <w:b/>
                                <w:bCs/>
                                <w:color w:val="FFFFFF"/>
                                <w:sz w:val="72"/>
                                <w:szCs w:val="72"/>
                                <w:lang w:val="en-GB" w:eastAsia="zh-CN"/>
                              </w:rPr>
                            </w:pPr>
                            <w:r w:rsidRPr="00EC27C2">
                              <w:rPr>
                                <w:rFonts w:ascii="Arial" w:hAnsi="Arial" w:cs="Arial"/>
                                <w:b/>
                                <w:bCs/>
                                <w:color w:val="FFFFFF"/>
                                <w:sz w:val="72"/>
                                <w:szCs w:val="72"/>
                                <w:lang w:val="en-GB" w:eastAsia="zh-CN"/>
                              </w:rPr>
                              <w:t>Self-</w:t>
                            </w:r>
                            <w:r w:rsidR="003063E0">
                              <w:rPr>
                                <w:rFonts w:ascii="Arial" w:hAnsi="Arial" w:cs="Arial"/>
                                <w:b/>
                                <w:bCs/>
                                <w:color w:val="FFFFFF"/>
                                <w:sz w:val="72"/>
                                <w:szCs w:val="72"/>
                                <w:lang w:val="en-GB" w:eastAsia="zh-CN"/>
                              </w:rPr>
                              <w:t>A</w:t>
                            </w:r>
                            <w:r w:rsidRPr="00EC27C2">
                              <w:rPr>
                                <w:rFonts w:ascii="Arial" w:hAnsi="Arial" w:cs="Arial"/>
                                <w:b/>
                                <w:bCs/>
                                <w:color w:val="FFFFFF"/>
                                <w:sz w:val="72"/>
                                <w:szCs w:val="72"/>
                                <w:lang w:val="en-GB" w:eastAsia="zh-CN"/>
                              </w:rPr>
                              <w:t>ssessment</w:t>
                            </w:r>
                          </w:p>
                          <w:p w14:paraId="123DB6D6" w14:textId="649BFB58" w:rsidR="00EC27C2" w:rsidRPr="00EC27C2" w:rsidRDefault="006D37AE" w:rsidP="006D37AE">
                            <w:pPr>
                              <w:rPr>
                                <w:rFonts w:ascii="Arial" w:hAnsi="Arial" w:cs="Arial"/>
                                <w:b/>
                                <w:bCs/>
                                <w:color w:val="FFFFFF"/>
                                <w:sz w:val="72"/>
                                <w:szCs w:val="72"/>
                                <w:lang w:val="en-GB" w:eastAsia="zh-CN"/>
                              </w:rPr>
                            </w:pPr>
                            <w:r w:rsidRPr="00EC27C2">
                              <w:rPr>
                                <w:rFonts w:ascii="Arial" w:hAnsi="Arial" w:cs="Arial"/>
                                <w:b/>
                                <w:bCs/>
                                <w:color w:val="FFFFFF"/>
                                <w:sz w:val="72"/>
                                <w:szCs w:val="72"/>
                                <w:lang w:val="en-GB" w:eastAsia="zh-CN"/>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F8D92" id="_x0000_t202" coordsize="21600,21600" o:spt="202" path="m,l,21600r21600,l21600,xe">
                <v:stroke joinstyle="miter"/>
                <v:path gradientshapeok="t" o:connecttype="rect"/>
              </v:shapetype>
              <v:shape id="Text Box 28" o:spid="_x0000_s1028" type="#_x0000_t202" style="position:absolute;margin-left:-7.7pt;margin-top:246.5pt;width:316.45pt;height:13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46HQIAADQ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" filled="f" stroked="f" strokeweight=".5pt">
                <v:textbox>
                  <w:txbxContent>
                    <w:p w14:paraId="7AD60E7A" w14:textId="77777777" w:rsidR="006D37AE" w:rsidRPr="00EC27C2" w:rsidRDefault="006D37AE" w:rsidP="006D37AE">
                      <w:pPr>
                        <w:autoSpaceDE w:val="0"/>
                        <w:autoSpaceDN w:val="0"/>
                        <w:adjustRightInd w:val="0"/>
                        <w:spacing w:after="0" w:line="240" w:lineRule="auto"/>
                        <w:rPr>
                          <w:rFonts w:ascii="Arial" w:hAnsi="Arial" w:cs="Arial"/>
                          <w:b/>
                          <w:bCs/>
                          <w:color w:val="FFFFFF"/>
                          <w:sz w:val="72"/>
                          <w:szCs w:val="72"/>
                          <w:lang w:val="en-GB" w:eastAsia="zh-CN"/>
                        </w:rPr>
                      </w:pPr>
                      <w:r w:rsidRPr="00EC27C2">
                        <w:rPr>
                          <w:rFonts w:ascii="Arial" w:hAnsi="Arial" w:cs="Arial"/>
                          <w:b/>
                          <w:bCs/>
                          <w:color w:val="FFFFFF"/>
                          <w:sz w:val="72"/>
                          <w:szCs w:val="72"/>
                          <w:lang w:val="en-GB" w:eastAsia="zh-CN"/>
                        </w:rPr>
                        <w:t>Reporting and</w:t>
                      </w:r>
                    </w:p>
                    <w:p w14:paraId="00F65D54" w14:textId="16714F31" w:rsidR="006D37AE" w:rsidRPr="00EC27C2" w:rsidRDefault="006D37AE" w:rsidP="006D37AE">
                      <w:pPr>
                        <w:autoSpaceDE w:val="0"/>
                        <w:autoSpaceDN w:val="0"/>
                        <w:adjustRightInd w:val="0"/>
                        <w:spacing w:after="0" w:line="240" w:lineRule="auto"/>
                        <w:rPr>
                          <w:rFonts w:ascii="Arial" w:hAnsi="Arial" w:cs="Arial"/>
                          <w:b/>
                          <w:bCs/>
                          <w:color w:val="FFFFFF"/>
                          <w:sz w:val="72"/>
                          <w:szCs w:val="72"/>
                          <w:lang w:val="en-GB" w:eastAsia="zh-CN"/>
                        </w:rPr>
                      </w:pPr>
                      <w:r w:rsidRPr="00EC27C2">
                        <w:rPr>
                          <w:rFonts w:ascii="Arial" w:hAnsi="Arial" w:cs="Arial"/>
                          <w:b/>
                          <w:bCs/>
                          <w:color w:val="FFFFFF"/>
                          <w:sz w:val="72"/>
                          <w:szCs w:val="72"/>
                          <w:lang w:val="en-GB" w:eastAsia="zh-CN"/>
                        </w:rPr>
                        <w:t>Self-</w:t>
                      </w:r>
                      <w:r w:rsidR="003063E0">
                        <w:rPr>
                          <w:rFonts w:ascii="Arial" w:hAnsi="Arial" w:cs="Arial"/>
                          <w:b/>
                          <w:bCs/>
                          <w:color w:val="FFFFFF"/>
                          <w:sz w:val="72"/>
                          <w:szCs w:val="72"/>
                          <w:lang w:val="en-GB" w:eastAsia="zh-CN"/>
                        </w:rPr>
                        <w:t>A</w:t>
                      </w:r>
                      <w:r w:rsidRPr="00EC27C2">
                        <w:rPr>
                          <w:rFonts w:ascii="Arial" w:hAnsi="Arial" w:cs="Arial"/>
                          <w:b/>
                          <w:bCs/>
                          <w:color w:val="FFFFFF"/>
                          <w:sz w:val="72"/>
                          <w:szCs w:val="72"/>
                          <w:lang w:val="en-GB" w:eastAsia="zh-CN"/>
                        </w:rPr>
                        <w:t>ssessment</w:t>
                      </w:r>
                    </w:p>
                    <w:p w14:paraId="123DB6D6" w14:textId="649BFB58" w:rsidR="00EC27C2" w:rsidRPr="00EC27C2" w:rsidRDefault="006D37AE" w:rsidP="006D37AE">
                      <w:pPr>
                        <w:rPr>
                          <w:rFonts w:ascii="Arial" w:hAnsi="Arial" w:cs="Arial"/>
                          <w:b/>
                          <w:bCs/>
                          <w:color w:val="FFFFFF"/>
                          <w:sz w:val="72"/>
                          <w:szCs w:val="72"/>
                          <w:lang w:val="en-GB" w:eastAsia="zh-CN"/>
                        </w:rPr>
                      </w:pPr>
                      <w:r w:rsidRPr="00EC27C2">
                        <w:rPr>
                          <w:rFonts w:ascii="Arial" w:hAnsi="Arial" w:cs="Arial"/>
                          <w:b/>
                          <w:bCs/>
                          <w:color w:val="FFFFFF"/>
                          <w:sz w:val="72"/>
                          <w:szCs w:val="72"/>
                          <w:lang w:val="en-GB" w:eastAsia="zh-CN"/>
                        </w:rPr>
                        <w:t>Template</w:t>
                      </w:r>
                    </w:p>
                  </w:txbxContent>
                </v:textbox>
              </v:shape>
            </w:pict>
          </mc:Fallback>
        </mc:AlternateContent>
      </w:r>
      <w:r w:rsidR="00EC27C2">
        <w:rPr>
          <w:noProof/>
        </w:rPr>
        <mc:AlternateContent>
          <mc:Choice Requires="wps">
            <w:drawing>
              <wp:anchor distT="0" distB="0" distL="114300" distR="114300" simplePos="0" relativeHeight="251652608" behindDoc="0" locked="0" layoutInCell="1" allowOverlap="1" wp14:anchorId="5CC5D53C" wp14:editId="136A304F">
                <wp:simplePos x="0" y="0"/>
                <wp:positionH relativeFrom="column">
                  <wp:posOffset>3810</wp:posOffset>
                </wp:positionH>
                <wp:positionV relativeFrom="paragraph">
                  <wp:posOffset>5161168</wp:posOffset>
                </wp:positionV>
                <wp:extent cx="4527550" cy="0"/>
                <wp:effectExtent l="0" t="0" r="6350" b="12700"/>
                <wp:wrapNone/>
                <wp:docPr id="32" name="Straight Connector 32"/>
                <wp:cNvGraphicFramePr/>
                <a:graphic xmlns:a="http://schemas.openxmlformats.org/drawingml/2006/main">
                  <a:graphicData uri="http://schemas.microsoft.com/office/word/2010/wordprocessingShape">
                    <wps:wsp>
                      <wps:cNvCnPr/>
                      <wps:spPr>
                        <a:xfrm>
                          <a:off x="0" y="0"/>
                          <a:ext cx="4527550" cy="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66B68" id="Straight Connector 3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pt,406.4pt" to="356.8pt,4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" strokecolor="white [3212]">
                <v:stroke joinstyle="miter"/>
              </v:line>
            </w:pict>
          </mc:Fallback>
        </mc:AlternateContent>
      </w:r>
      <w:r w:rsidR="00DC0E57">
        <w:br w:type="page"/>
      </w:r>
    </w:p>
    <w:p w14:paraId="31D881C2" w14:textId="5B057C9D" w:rsidR="00A079F1" w:rsidRPr="00DB6996" w:rsidRDefault="00A079F1" w:rsidP="00C32935">
      <w:pPr>
        <w:pStyle w:val="PRBHeading2"/>
      </w:pPr>
      <w:r w:rsidRPr="00DB6996">
        <w:lastRenderedPageBreak/>
        <w:t xml:space="preserve">Reporting and Self-Assessment Template </w:t>
      </w:r>
    </w:p>
    <w:p w14:paraId="2CD44ACA" w14:textId="77777777" w:rsidR="00834F70" w:rsidRPr="00DB6996" w:rsidRDefault="00A079F1" w:rsidP="00AA3814">
      <w:pPr>
        <w:pStyle w:val="PRBBodyText"/>
      </w:pPr>
      <w:r w:rsidRPr="00DB6996">
        <w:t>The following template sets out the reporting and self-assessment requirements for Signatories of the Principles for Responsible Banking</w:t>
      </w:r>
      <w:r w:rsidR="008A184E" w:rsidRPr="00DB6996">
        <w:t xml:space="preserve"> (PRB)</w:t>
      </w:r>
      <w:r w:rsidRPr="00DB6996">
        <w:t xml:space="preserve">. Your bank discloses which actions it has undertaken to implement the </w:t>
      </w:r>
      <w:r w:rsidR="008A184E" w:rsidRPr="00DB6996">
        <w:t>PRB</w:t>
      </w:r>
      <w:r w:rsidRPr="00DB6996">
        <w:t xml:space="preserve"> by self-assessing its progress </w:t>
      </w:r>
      <w:r w:rsidR="0070081E" w:rsidRPr="00DB6996">
        <w:t xml:space="preserve">on </w:t>
      </w:r>
      <w:r w:rsidRPr="00DB6996">
        <w:t xml:space="preserve">each of the 6 Principles. This template is therefore </w:t>
      </w:r>
      <w:r w:rsidR="004E2F62" w:rsidRPr="00DB6996">
        <w:rPr>
          <w:lang w:val="en-US"/>
        </w:rPr>
        <w:t xml:space="preserve">structured </w:t>
      </w:r>
      <w:r w:rsidR="00D932ED" w:rsidRPr="00DB6996">
        <w:rPr>
          <w:lang w:val="en-US"/>
        </w:rPr>
        <w:t xml:space="preserve">in accordance with </w:t>
      </w:r>
      <w:r w:rsidRPr="00DB6996">
        <w:t xml:space="preserve">the 6 Principles that signatories </w:t>
      </w:r>
      <w:r w:rsidR="004E2F62" w:rsidRPr="00DB6996">
        <w:t xml:space="preserve">have </w:t>
      </w:r>
      <w:r w:rsidRPr="00DB6996">
        <w:t xml:space="preserve">committed to. </w:t>
      </w:r>
    </w:p>
    <w:p w14:paraId="59F6B2C3" w14:textId="7AEBA4F9" w:rsidR="00A079F1" w:rsidRPr="00DB6996" w:rsidRDefault="004E2F62" w:rsidP="00AA3814">
      <w:pPr>
        <w:pStyle w:val="PRBBodyText"/>
      </w:pPr>
      <w:r w:rsidRPr="00DB6996">
        <w:t xml:space="preserve">Three </w:t>
      </w:r>
      <w:hyperlink r:id="rId15" w:history="1">
        <w:r w:rsidR="00A079F1" w:rsidRPr="00DB6996">
          <w:rPr>
            <w:rStyle w:val="Hyperlink"/>
          </w:rPr>
          <w:t>Key Steps</w:t>
        </w:r>
      </w:hyperlink>
      <w:r w:rsidR="00A079F1" w:rsidRPr="00DB6996">
        <w:t xml:space="preserve"> are </w:t>
      </w:r>
      <w:r w:rsidR="005D0B9B" w:rsidRPr="00DB6996">
        <w:t xml:space="preserve">critical </w:t>
      </w:r>
      <w:r w:rsidR="00A079F1" w:rsidRPr="00DB6996">
        <w:t xml:space="preserve">to showing that your bank is fulfilling its commitments as a signatory of the </w:t>
      </w:r>
      <w:r w:rsidR="008A184E" w:rsidRPr="00DB6996">
        <w:t>PRB</w:t>
      </w:r>
      <w:r w:rsidR="005D0B9B" w:rsidRPr="00DB6996">
        <w:t>, i.e.</w:t>
      </w:r>
      <w:r w:rsidR="00A079F1" w:rsidRPr="00DB6996">
        <w:t xml:space="preserve"> Impact Analysis, Target Setting</w:t>
      </w:r>
      <w:r w:rsidR="005D0B9B" w:rsidRPr="00DB6996">
        <w:t xml:space="preserve"> </w:t>
      </w:r>
      <w:r w:rsidR="00217E01" w:rsidRPr="00DB6996">
        <w:t>&amp;</w:t>
      </w:r>
      <w:r w:rsidR="005D0B9B" w:rsidRPr="00DB6996">
        <w:t xml:space="preserve"> </w:t>
      </w:r>
      <w:r w:rsidR="00217E01" w:rsidRPr="00DB6996">
        <w:t>Implementation</w:t>
      </w:r>
      <w:r w:rsidR="00A079F1" w:rsidRPr="00DB6996">
        <w:t xml:space="preserve"> and Assured Reporting/Accountability</w:t>
      </w:r>
      <w:r w:rsidR="00834F70" w:rsidRPr="00DB6996">
        <w:t xml:space="preserve">. </w:t>
      </w:r>
      <w:r w:rsidR="00A079F1" w:rsidRPr="00DB6996">
        <w:t xml:space="preserve">The sections in the Reporting and Self-Assessment Template that relate to the 3 Key Steps also require a self-assessment summary </w:t>
      </w:r>
      <w:r w:rsidR="008A184E" w:rsidRPr="00DB6996">
        <w:t xml:space="preserve">to demonstrate </w:t>
      </w:r>
      <w:r w:rsidR="00F42FAB" w:rsidRPr="00DB6996">
        <w:t xml:space="preserve">the extent to which </w:t>
      </w:r>
      <w:r w:rsidR="00A079F1" w:rsidRPr="00DB6996">
        <w:t>the bank has fulfilled the respective requirements</w:t>
      </w:r>
      <w:r w:rsidR="00861817" w:rsidRPr="00DB6996">
        <w:t xml:space="preserve"> of the </w:t>
      </w:r>
      <w:r w:rsidR="00C332B2" w:rsidRPr="00DB6996">
        <w:t>Key Steps</w:t>
      </w:r>
      <w:r w:rsidR="00A079F1" w:rsidRPr="00DB6996">
        <w:t>.</w:t>
      </w:r>
    </w:p>
    <w:p w14:paraId="7D84F061" w14:textId="77777777" w:rsidR="00F71BF5" w:rsidRPr="00DB6996" w:rsidRDefault="00F71BF5" w:rsidP="00C32935">
      <w:pPr>
        <w:pStyle w:val="PRBHeading2"/>
      </w:pPr>
      <w:r w:rsidRPr="00DB6996">
        <w:t>Accommodating different starting points</w:t>
      </w:r>
    </w:p>
    <w:p w14:paraId="6A0283BE" w14:textId="1FD66BE3" w:rsidR="00F71BF5" w:rsidRPr="00F71BF5" w:rsidRDefault="00F71BF5" w:rsidP="00AA3814">
      <w:pPr>
        <w:pStyle w:val="PRBBodyText"/>
      </w:pPr>
      <w:r>
        <w:t xml:space="preserve">Your bank has an initial four-year period from signing to implement the 6 Principles including to bring its reporting fully in line with the requirements. Your bank may not be able to provide all information required in this template in the first report. You should build on your implementation </w:t>
      </w:r>
      <w:r w:rsidRPr="005179ED">
        <w:t xml:space="preserve">progress annually.  Feedback, support, </w:t>
      </w:r>
      <w:r>
        <w:t xml:space="preserve">capacity building, training </w:t>
      </w:r>
      <w:r w:rsidRPr="005179ED">
        <w:t xml:space="preserve">and peer learning are available to all signatory banks to help them progress with both implementation and reporting. </w:t>
      </w:r>
    </w:p>
    <w:p w14:paraId="5150F11C" w14:textId="49EB7C0B" w:rsidR="00A079F1" w:rsidRPr="008B376C" w:rsidRDefault="00A079F1" w:rsidP="00C32935">
      <w:pPr>
        <w:pStyle w:val="PRBHeading2"/>
      </w:pPr>
      <w:r w:rsidRPr="008B376C">
        <w:t>Timeline for reporting and assurance</w:t>
      </w:r>
    </w:p>
    <w:p w14:paraId="293E9E55" w14:textId="152D3FCE" w:rsidR="00A079F1" w:rsidRDefault="00A079F1" w:rsidP="00AA3814">
      <w:pPr>
        <w:pStyle w:val="PRBBodyText"/>
      </w:pPr>
      <w:r>
        <w:t xml:space="preserve">Signatory banks need to report on their implementation of the Principles on an annual basis. The first PRB report has to be published within 18 months </w:t>
      </w:r>
      <w:r w:rsidR="00711D62">
        <w:t>of</w:t>
      </w:r>
      <w:r>
        <w:t xml:space="preserve"> signing the Principles, </w:t>
      </w:r>
      <w:r w:rsidR="00DD0FDD">
        <w:t>to give</w:t>
      </w:r>
      <w:r>
        <w:t xml:space="preserve"> the bank some flexibility to align the PRB reporting with its reporting cycle. Publishing the first PRB report at any point earlier than 18 months after signing the Principles is therefore a</w:t>
      </w:r>
      <w:r w:rsidR="00326C83">
        <w:t xml:space="preserve">n </w:t>
      </w:r>
      <w:r>
        <w:t>option. After the first PRB reporting has been published, subsequent reports have to be published annually thereafter, i.e. within 12 months at the latest after the prior report</w:t>
      </w:r>
      <w:r>
        <w:rPr>
          <w:rStyle w:val="FootnoteReference"/>
        </w:rPr>
        <w:footnoteReference w:id="2"/>
      </w:r>
      <w:r>
        <w:t>.</w:t>
      </w:r>
    </w:p>
    <w:p w14:paraId="223B21B5" w14:textId="3C4DFF0B" w:rsidR="004D7B4B" w:rsidRDefault="00F70CC9" w:rsidP="00A079F1">
      <w:r>
        <w:rPr>
          <w:noProof/>
        </w:rPr>
        <w:drawing>
          <wp:inline distT="0" distB="0" distL="0" distR="0" wp14:anchorId="57E34B1C" wp14:editId="29E98F6E">
            <wp:extent cx="5673090" cy="11864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5403" cy="1197365"/>
                    </a:xfrm>
                    <a:prstGeom prst="rect">
                      <a:avLst/>
                    </a:prstGeom>
                    <a:noFill/>
                  </pic:spPr>
                </pic:pic>
              </a:graphicData>
            </a:graphic>
          </wp:inline>
        </w:drawing>
      </w:r>
    </w:p>
    <w:p w14:paraId="06AE414F" w14:textId="77777777" w:rsidR="003B68AA" w:rsidRPr="00760C03" w:rsidRDefault="003B68AA" w:rsidP="00C32935">
      <w:pPr>
        <w:pStyle w:val="PRBHeading2"/>
      </w:pPr>
      <w:r w:rsidRPr="00760C03">
        <w:t>Assurance</w:t>
      </w:r>
    </w:p>
    <w:p w14:paraId="36D3D817" w14:textId="77777777" w:rsidR="002544D5" w:rsidRDefault="002544D5" w:rsidP="00AA3814">
      <w:pPr>
        <w:pStyle w:val="PRBBodyText"/>
      </w:pPr>
      <w:r>
        <w:t>The last report within the initial 4 year implementation period (and subsequent reports thereafter) needs to be assured, which means that at least the third PRB report needs to be assured. Banks are encouraged to put the assurance process in place well before that and have earlier PRB reports already assured.</w:t>
      </w:r>
    </w:p>
    <w:p w14:paraId="642B3EA6" w14:textId="77777777" w:rsidR="009936A5" w:rsidRDefault="009936A5" w:rsidP="00AA3814">
      <w:pPr>
        <w:pStyle w:val="PRBBodyText"/>
      </w:pPr>
      <w:r>
        <w:br w:type="page"/>
      </w:r>
    </w:p>
    <w:p w14:paraId="660C3A94" w14:textId="15F2B14E" w:rsidR="003B68AA" w:rsidRDefault="003B68AA" w:rsidP="00AA3814">
      <w:pPr>
        <w:pStyle w:val="PRBBodyText"/>
      </w:pPr>
      <w:r>
        <w:lastRenderedPageBreak/>
        <w:t xml:space="preserve">All items that relate to the three </w:t>
      </w:r>
      <w:hyperlink r:id="rId17" w:history="1">
        <w:r w:rsidRPr="003D6660">
          <w:rPr>
            <w:rStyle w:val="Hyperlink"/>
          </w:rPr>
          <w:t>Key Steps</w:t>
        </w:r>
      </w:hyperlink>
      <w:r>
        <w:t xml:space="preserve"> </w:t>
      </w:r>
      <w:r w:rsidR="008367F6">
        <w:t>(</w:t>
      </w:r>
      <w:r w:rsidR="008367F6" w:rsidRPr="008367F6">
        <w:rPr>
          <w:highlight w:val="yellow"/>
        </w:rPr>
        <w:t>highlighted in yellow</w:t>
      </w:r>
      <w:r w:rsidR="008367F6">
        <w:t xml:space="preserve">) </w:t>
      </w:r>
      <w:r>
        <w:t>require limited assurance b</w:t>
      </w:r>
      <w:r w:rsidRPr="00F071C5">
        <w:rPr>
          <w:lang w:val="en-US"/>
        </w:rPr>
        <w:t>y</w:t>
      </w:r>
      <w:r>
        <w:rPr>
          <w:lang w:val="en-US"/>
        </w:rPr>
        <w:t xml:space="preserve"> </w:t>
      </w:r>
      <w:proofErr w:type="spellStart"/>
      <w:r>
        <w:rPr>
          <w:lang w:val="en-US"/>
        </w:rPr>
        <w:t>y</w:t>
      </w:r>
      <w:proofErr w:type="spellEnd"/>
      <w:r>
        <w:t>ear four of signing the PRB, undertaken by an independent third party with relevant expertise in the field. These are:</w:t>
      </w:r>
    </w:p>
    <w:p w14:paraId="7E303985" w14:textId="77777777" w:rsidR="003B68AA" w:rsidRDefault="003B68AA" w:rsidP="00E663A2">
      <w:pPr>
        <w:pStyle w:val="PRBBodyText"/>
        <w:numPr>
          <w:ilvl w:val="0"/>
          <w:numId w:val="27"/>
        </w:numPr>
        <w:spacing w:after="80"/>
      </w:pPr>
      <w:r>
        <w:t>2.1 Impact Analysis</w:t>
      </w:r>
    </w:p>
    <w:p w14:paraId="1B1BA9E4" w14:textId="77777777" w:rsidR="003B68AA" w:rsidRDefault="003B68AA" w:rsidP="00E663A2">
      <w:pPr>
        <w:pStyle w:val="PRBBodyText"/>
        <w:numPr>
          <w:ilvl w:val="0"/>
          <w:numId w:val="27"/>
        </w:numPr>
        <w:spacing w:after="80"/>
      </w:pPr>
      <w:r>
        <w:t>2.2 Target Setting</w:t>
      </w:r>
    </w:p>
    <w:p w14:paraId="0F514C00" w14:textId="77777777" w:rsidR="003B68AA" w:rsidRDefault="003B68AA" w:rsidP="00E663A2">
      <w:pPr>
        <w:pStyle w:val="PRBBodyText"/>
        <w:numPr>
          <w:ilvl w:val="0"/>
          <w:numId w:val="27"/>
        </w:numPr>
        <w:spacing w:after="80"/>
      </w:pPr>
      <w:r>
        <w:t>2.3 Target Implementation and Monitoring</w:t>
      </w:r>
    </w:p>
    <w:p w14:paraId="3CDD4A02" w14:textId="77777777" w:rsidR="003B68AA" w:rsidRDefault="003B68AA" w:rsidP="00E663A2">
      <w:pPr>
        <w:pStyle w:val="PRBBodyText"/>
        <w:numPr>
          <w:ilvl w:val="0"/>
          <w:numId w:val="27"/>
        </w:numPr>
      </w:pPr>
      <w:r>
        <w:t>5.1 Governance Structure for Implementation of the Principles</w:t>
      </w:r>
    </w:p>
    <w:p w14:paraId="3793CF0E" w14:textId="24E923F8" w:rsidR="00A079F1" w:rsidRPr="002544D5" w:rsidRDefault="003B68AA" w:rsidP="00AA3814">
      <w:pPr>
        <w:pStyle w:val="PRBBodyText"/>
      </w:pPr>
      <w:r>
        <w:t xml:space="preserve">An assurer provides limited assurance of your self-assessment in these listed areas. You can do this by including it in your existing assured reporting. Where third-party assurance is not feasible, an independent review may be conducted. Assurance requirements are described in more detail in the </w:t>
      </w:r>
      <w:hyperlink r:id="rId18">
        <w:r w:rsidRPr="1C2CB916">
          <w:rPr>
            <w:rStyle w:val="Hyperlink"/>
          </w:rPr>
          <w:t>Guidance for Assurance providers: Providing limited assurance for reporting</w:t>
        </w:r>
      </w:hyperlink>
      <w:r>
        <w:t xml:space="preserve">. </w:t>
      </w:r>
    </w:p>
    <w:p w14:paraId="1AEE1798" w14:textId="7B0183E7" w:rsidR="0038623C" w:rsidRPr="005179ED" w:rsidRDefault="0038623C" w:rsidP="00AA3814">
      <w:pPr>
        <w:pStyle w:val="PRBHeading2"/>
      </w:pPr>
      <w:r w:rsidRPr="005179ED">
        <w:t>Purpose of the template</w:t>
      </w:r>
    </w:p>
    <w:p w14:paraId="25373744" w14:textId="43085AF6" w:rsidR="009936A5" w:rsidRDefault="00DF7E85" w:rsidP="00AA3814">
      <w:pPr>
        <w:pStyle w:val="PRBBodyText"/>
      </w:pPr>
      <w:r w:rsidRPr="005179ED">
        <w:t xml:space="preserve">The purpose of this template is to assist signatories in disclosing their progress </w:t>
      </w:r>
      <w:r w:rsidR="00B31A47">
        <w:t>o</w:t>
      </w:r>
      <w:r w:rsidRPr="005179ED">
        <w:t xml:space="preserve">n implementing the PRB. </w:t>
      </w:r>
      <w:r w:rsidR="0038623C" w:rsidRPr="005179ED">
        <w:t xml:space="preserve">The disclosed information </w:t>
      </w:r>
      <w:r w:rsidR="005D6E95" w:rsidRPr="005179ED">
        <w:t xml:space="preserve">is used </w:t>
      </w:r>
      <w:r w:rsidR="00C4620E" w:rsidRPr="005179ED">
        <w:t>by the</w:t>
      </w:r>
      <w:r w:rsidR="005D6E95" w:rsidRPr="005179ED">
        <w:t xml:space="preserve"> UNEP FI Secretariat as </w:t>
      </w:r>
      <w:r w:rsidR="0038623C" w:rsidRPr="005179ED">
        <w:t>the basis for the individual review of each bank’s progress, as well as for</w:t>
      </w:r>
      <w:r w:rsidRPr="005179ED">
        <w:t xml:space="preserve"> </w:t>
      </w:r>
      <w:r w:rsidR="00C4620E" w:rsidRPr="005179ED">
        <w:t>reporting the</w:t>
      </w:r>
      <w:r w:rsidR="0038623C" w:rsidRPr="005179ED">
        <w:t xml:space="preserve"> collective progress made by the PRB Signatory Group. To measure collective progress</w:t>
      </w:r>
      <w:r w:rsidR="00D60799" w:rsidRPr="005179ED">
        <w:t xml:space="preserve"> in a consistent manner</w:t>
      </w:r>
      <w:r w:rsidR="0038623C" w:rsidRPr="005179ED">
        <w:t xml:space="preserve">, </w:t>
      </w:r>
      <w:r w:rsidR="00F81828" w:rsidRPr="005179ED">
        <w:t>some standardized questions</w:t>
      </w:r>
      <w:r w:rsidR="00F228D8" w:rsidRPr="005179ED">
        <w:t xml:space="preserve"> to be completed by </w:t>
      </w:r>
      <w:r w:rsidR="005D6E95" w:rsidRPr="005179ED">
        <w:t>the</w:t>
      </w:r>
      <w:r w:rsidR="00F228D8" w:rsidRPr="005179ED">
        <w:t xml:space="preserve"> banks</w:t>
      </w:r>
      <w:r w:rsidR="00F81828" w:rsidRPr="005179ED">
        <w:t xml:space="preserve"> are integrated in</w:t>
      </w:r>
      <w:r w:rsidR="0013627F">
        <w:t>to</w:t>
      </w:r>
      <w:r w:rsidR="00F81828" w:rsidRPr="005179ED">
        <w:t xml:space="preserve"> the template. </w:t>
      </w:r>
      <w:r w:rsidR="00EB2522" w:rsidRPr="005179ED">
        <w:t xml:space="preserve">The open questions </w:t>
      </w:r>
      <w:r w:rsidR="007C2A06" w:rsidRPr="005179ED">
        <w:t xml:space="preserve">give banks the flexibility to disclose </w:t>
      </w:r>
      <w:r w:rsidR="00302C71" w:rsidRPr="005179ED">
        <w:t>the progress they make</w:t>
      </w:r>
      <w:r w:rsidR="00C4620E" w:rsidRPr="005179ED">
        <w:t>,</w:t>
      </w:r>
      <w:r w:rsidR="00302C71" w:rsidRPr="005179ED">
        <w:t xml:space="preserve"> </w:t>
      </w:r>
      <w:r w:rsidR="00C4620E" w:rsidRPr="005179ED">
        <w:t>considering the</w:t>
      </w:r>
      <w:r w:rsidR="00302C71" w:rsidRPr="005179ED">
        <w:t xml:space="preserve"> </w:t>
      </w:r>
      <w:r w:rsidR="00E3739B" w:rsidRPr="005179ED">
        <w:t>diverse business models and various contextual differences in which banks operate</w:t>
      </w:r>
      <w:r w:rsidR="00E43440" w:rsidRPr="005179ED">
        <w:t>.</w:t>
      </w:r>
      <w:r w:rsidR="00302C71" w:rsidRPr="005179ED">
        <w:t xml:space="preserve"> </w:t>
      </w:r>
      <w:r w:rsidR="009936A5">
        <w:br w:type="page"/>
      </w:r>
    </w:p>
    <w:p w14:paraId="3C7B2A59" w14:textId="77777777" w:rsidR="00A079F1" w:rsidRPr="009936A5" w:rsidRDefault="00A079F1" w:rsidP="00A079F1">
      <w:pPr>
        <w:rPr>
          <w:rFonts w:ascii="Arial" w:hAnsi="Arial" w:cs="Arial"/>
          <w:b/>
          <w:bCs/>
          <w:sz w:val="72"/>
          <w:szCs w:val="72"/>
        </w:rPr>
      </w:pPr>
      <w:r w:rsidRPr="009936A5">
        <w:rPr>
          <w:rFonts w:ascii="Arial" w:hAnsi="Arial" w:cs="Arial"/>
          <w:b/>
          <w:bCs/>
          <w:sz w:val="72"/>
          <w:szCs w:val="72"/>
        </w:rPr>
        <w:lastRenderedPageBreak/>
        <w:t>How to use this template</w:t>
      </w:r>
    </w:p>
    <w:p w14:paraId="32F7945B" w14:textId="77777777" w:rsidR="009936A5" w:rsidRDefault="009936A5" w:rsidP="009936A5">
      <w:pPr>
        <w:pStyle w:val="PRBBodyText"/>
      </w:pPr>
    </w:p>
    <w:p w14:paraId="5C145F23" w14:textId="0C9B0ABC" w:rsidR="00A079F1" w:rsidRDefault="00A079F1" w:rsidP="009936A5">
      <w:pPr>
        <w:pStyle w:val="PRBBodyText"/>
      </w:pPr>
      <w:r>
        <w:t xml:space="preserve">This template gives banks the chance to provide summaries of the </w:t>
      </w:r>
      <w:r w:rsidR="002C31A8">
        <w:t xml:space="preserve">annual </w:t>
      </w:r>
      <w:r>
        <w:t>progress made in implementing each Principle</w:t>
      </w:r>
      <w:r w:rsidR="002C31A8">
        <w:t>.</w:t>
      </w:r>
      <w:r>
        <w:t xml:space="preserve">  It is designed for your bank to provide references/links to where in your existing reporting/public domains</w:t>
      </w:r>
      <w:r w:rsidR="00BC5A96">
        <w:t xml:space="preserve"> (websites)</w:t>
      </w:r>
      <w:r>
        <w:t xml:space="preserve"> the required information can be found to support </w:t>
      </w:r>
      <w:r w:rsidR="002C31A8">
        <w:t>your answers</w:t>
      </w:r>
      <w:r>
        <w:t xml:space="preserve">. The aim is to keep </w:t>
      </w:r>
      <w:r w:rsidR="00BC5A96">
        <w:t xml:space="preserve">any </w:t>
      </w:r>
      <w:r>
        <w:t xml:space="preserve">additional reporting burden to a minimum while ensuring transparency and accountability as set out in Principle 6. When referring to other documents, please specify the pages where the exact information </w:t>
      </w:r>
      <w:r w:rsidR="00955B1F">
        <w:t>appears</w:t>
      </w:r>
      <w:r>
        <w:t xml:space="preserve">.  </w:t>
      </w:r>
    </w:p>
    <w:p w14:paraId="1492B482" w14:textId="729B5CB0" w:rsidR="00A079F1" w:rsidRDefault="00A079F1" w:rsidP="009936A5">
      <w:pPr>
        <w:pStyle w:val="PRBBodyText"/>
      </w:pPr>
      <w:r>
        <w:t xml:space="preserve">The Reporting and Self-Assessment Template </w:t>
      </w:r>
      <w:r w:rsidR="00DF7E85">
        <w:t>sh</w:t>
      </w:r>
      <w:r w:rsidR="00E41910">
        <w:t>all</w:t>
      </w:r>
      <w:r w:rsidR="00DF7E85">
        <w:t xml:space="preserve"> </w:t>
      </w:r>
      <w:r>
        <w:t>not be amended structurally and content-wise. The content and text of the template can be applied to corporate layout and designed accordingly, without omitting parts of the texts. The Reporting and Self-Assessment Template can be integrated into your bank’s reports (annual report, sustainability report or relevant reporting formats) or can be published as a stand-alone document. It needs to be publicly available and will be listed on the UNEP FI Signator</w:t>
      </w:r>
      <w:r w:rsidR="00D92A28">
        <w:t>ies</w:t>
      </w:r>
      <w:r>
        <w:t xml:space="preserve"> page. </w:t>
      </w:r>
    </w:p>
    <w:p w14:paraId="7F436491" w14:textId="7CE1ED19" w:rsidR="00BA12FF" w:rsidRDefault="00A079F1" w:rsidP="009936A5">
      <w:pPr>
        <w:pStyle w:val="PRBBodyText"/>
      </w:pPr>
      <w:r>
        <w:t>The reporting needs to be published in English. Information that is referenced to within the Reporting and Self-Assessment Template should also be available in English</w:t>
      </w:r>
      <w:r w:rsidR="002B57BB">
        <w:t>. W</w:t>
      </w:r>
      <w:r>
        <w:t xml:space="preserve">here that is not possible, it is recommended to include the </w:t>
      </w:r>
      <w:r w:rsidR="002C31A8">
        <w:t xml:space="preserve">summary of </w:t>
      </w:r>
      <w:r>
        <w:t xml:space="preserve">relevant information as text in the </w:t>
      </w:r>
      <w:r w:rsidR="00F67CF3">
        <w:t>T</w:t>
      </w:r>
      <w:r w:rsidR="002C31A8">
        <w:t>emplate</w:t>
      </w:r>
      <w:r>
        <w:t xml:space="preserve">, so that all necessary information can be taken into account when </w:t>
      </w:r>
      <w:r w:rsidR="00F67CF3">
        <w:t xml:space="preserve">the UNEP FI Secretariat </w:t>
      </w:r>
      <w:r>
        <w:t>review</w:t>
      </w:r>
      <w:r w:rsidR="00F67CF3">
        <w:t xml:space="preserve">s </w:t>
      </w:r>
      <w:r>
        <w:t>the bank’s performance.</w:t>
      </w:r>
    </w:p>
    <w:p w14:paraId="1E2011DF" w14:textId="4A13C437" w:rsidR="002A2C7F" w:rsidRDefault="009936A5" w:rsidP="00223A09">
      <w:r>
        <w:br w:type="page"/>
      </w:r>
    </w:p>
    <w:tbl>
      <w:tblPr>
        <w:tblStyle w:val="TableGrid"/>
        <w:tblW w:w="8995" w:type="dxa"/>
        <w:tblLayout w:type="fixed"/>
        <w:tblLook w:val="04A0" w:firstRow="1" w:lastRow="0" w:firstColumn="1" w:lastColumn="0" w:noHBand="0" w:noVBand="1"/>
      </w:tblPr>
      <w:tblGrid>
        <w:gridCol w:w="6655"/>
        <w:gridCol w:w="2340"/>
      </w:tblGrid>
      <w:tr w:rsidR="009936A5" w14:paraId="2F67BAE3" w14:textId="77777777" w:rsidTr="003677B7">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tcPr>
          <w:p w14:paraId="6D71521B" w14:textId="29E0F06F" w:rsidR="009936A5" w:rsidRPr="003677B7" w:rsidRDefault="009936A5" w:rsidP="003677B7">
            <w:pPr>
              <w:pStyle w:val="PRBHeading3-whiteongreen"/>
            </w:pPr>
            <w:r w:rsidRPr="003677B7">
              <w:lastRenderedPageBreak/>
              <w:t xml:space="preserve">Principle 1: </w:t>
            </w:r>
            <w:r w:rsidR="003677B7">
              <w:br/>
            </w:r>
            <w:r w:rsidRPr="003677B7">
              <w:t>Alignment</w:t>
            </w:r>
          </w:p>
        </w:tc>
      </w:tr>
      <w:tr w:rsidR="004E2A15" w14:paraId="448D1F16" w14:textId="77777777" w:rsidTr="00B61DB7">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BFFE6" w14:textId="77777777" w:rsidR="004E2A15" w:rsidRDefault="004E2A15" w:rsidP="00226E38">
            <w:pPr>
              <w:rPr>
                <w:b/>
              </w:rPr>
            </w:pPr>
          </w:p>
          <w:p w14:paraId="586F6546" w14:textId="43DCAA59" w:rsidR="004E2A15" w:rsidRDefault="004E2A15" w:rsidP="00D92E6A">
            <w:pPr>
              <w:pStyle w:val="PRBBodyText"/>
            </w:pPr>
            <w:r w:rsidRPr="00E63752">
              <w:rPr>
                <w:noProof/>
              </w:rPr>
              <w:drawing>
                <wp:anchor distT="0" distB="0" distL="114300" distR="114300" simplePos="0" relativeHeight="251654656" behindDoc="0" locked="0" layoutInCell="1" allowOverlap="1" wp14:anchorId="74EE5951" wp14:editId="76E57FD1">
                  <wp:simplePos x="0" y="0"/>
                  <wp:positionH relativeFrom="column">
                    <wp:posOffset>-635</wp:posOffset>
                  </wp:positionH>
                  <wp:positionV relativeFrom="paragraph">
                    <wp:posOffset>57785</wp:posOffset>
                  </wp:positionV>
                  <wp:extent cx="698500" cy="586740"/>
                  <wp:effectExtent l="0" t="0" r="635"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19" cstate="screen"/>
                          <a:stretch>
                            <a:fillRect/>
                          </a:stretch>
                        </pic:blipFill>
                        <pic:spPr>
                          <a:xfrm flipV="1">
                            <a:off x="0" y="0"/>
                            <a:ext cx="698400" cy="586800"/>
                          </a:xfrm>
                          <a:prstGeom prst="rect">
                            <a:avLst/>
                          </a:prstGeom>
                        </pic:spPr>
                      </pic:pic>
                    </a:graphicData>
                  </a:graphic>
                </wp:anchor>
              </w:drawing>
            </w:r>
            <w:r w:rsidRPr="00E63752">
              <w:t>We will align our business strategy to be consistent with and contribute to individuals’ needs and society’s goals, as expressed in the Sustainable Development Goals, the Paris Climate Agreement and relevant national and regional frameworks.</w:t>
            </w:r>
          </w:p>
        </w:tc>
      </w:tr>
      <w:tr w:rsidR="00B61DB7" w14:paraId="7BF7D53E" w14:textId="77777777" w:rsidTr="000858F0">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98B9DD" w14:textId="77777777" w:rsidR="00B61DB7" w:rsidRPr="00E63752" w:rsidRDefault="00B61DB7" w:rsidP="00676D99">
            <w:pPr>
              <w:pStyle w:val="PRBBoxsubhead1"/>
            </w:pPr>
            <w:r w:rsidRPr="00E63752">
              <w:t>Business model</w:t>
            </w:r>
          </w:p>
          <w:p w14:paraId="1E92ACB1" w14:textId="14355D24" w:rsidR="00B61DB7" w:rsidRDefault="00B61DB7" w:rsidP="00C05CDD">
            <w:pPr>
              <w:pStyle w:val="PRBBodyText"/>
              <w:spacing w:after="80"/>
              <w:rPr>
                <w:b/>
              </w:rPr>
            </w:pPr>
            <w:r w:rsidRPr="00E63752">
              <w:t xml:space="preserve">Describe (high-level) your bank’s business model, including the main customer segments served, types of products and services provided, the main sectors and types of activities across the main geographies in which your bank operates or provides products and services. Please also quantify the information by disclosing e.g. the distribution of your bank’s portfolio (%) in terms of geographies, segments </w:t>
            </w:r>
            <w:r w:rsidR="008D35EB" w:rsidRPr="00E63752">
              <w:t>(i.e. by balance sheet and/or off-balance sheet</w:t>
            </w:r>
            <w:r w:rsidR="00742FF9" w:rsidRPr="00E63752">
              <w:t xml:space="preserve">) </w:t>
            </w:r>
            <w:r w:rsidRPr="00E63752">
              <w:t>or by disclosing the number of customers and clients served.</w:t>
            </w:r>
          </w:p>
        </w:tc>
      </w:tr>
      <w:tr w:rsidR="004E2A15" w14:paraId="28EDAB59" w14:textId="77777777" w:rsidTr="001D5936">
        <w:trPr>
          <w:trHeight w:val="715"/>
        </w:trPr>
        <w:tc>
          <w:tcPr>
            <w:tcW w:w="6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668024" w14:textId="62C7F720" w:rsidR="004E2A15" w:rsidRPr="00F1351C" w:rsidRDefault="00B61DB7" w:rsidP="00F1351C">
            <w:pPr>
              <w:pStyle w:val="PRBBoxitalsresponsetext"/>
            </w:pPr>
            <w:bookmarkStart w:id="0" w:name="_Hlk11415659"/>
            <w:r w:rsidRPr="00F1351C">
              <w:t>Response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1516D" w14:textId="3AB2A29A" w:rsidR="004E2A15" w:rsidRPr="00B61DB7" w:rsidRDefault="00B61DB7" w:rsidP="00F1351C">
            <w:pPr>
              <w:pStyle w:val="PRBBoxitalsresponsetext"/>
            </w:pPr>
            <w:r w:rsidRPr="00B61DB7">
              <w:t>Links and references</w:t>
            </w:r>
          </w:p>
        </w:tc>
      </w:tr>
      <w:tr w:rsidR="00B61DB7" w14:paraId="64FA9EEE" w14:textId="77777777" w:rsidTr="002F5EC7">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D18F3AC" w14:textId="77777777" w:rsidR="00B61DB7" w:rsidRPr="00676D99" w:rsidRDefault="00B61DB7" w:rsidP="00676D99">
            <w:pPr>
              <w:pStyle w:val="PRBBoxsubhead1"/>
            </w:pPr>
            <w:r w:rsidRPr="00676D99">
              <w:t>Strategy alignment</w:t>
            </w:r>
          </w:p>
          <w:p w14:paraId="714905E4" w14:textId="77777777" w:rsidR="00B61DB7" w:rsidRPr="0000751F" w:rsidRDefault="00B61DB7" w:rsidP="0000751F">
            <w:pPr>
              <w:pStyle w:val="PRBBodyText"/>
              <w:spacing w:after="80"/>
              <w:rPr>
                <w:b/>
                <w:bCs/>
                <w:spacing w:val="-14"/>
                <w:lang w:val="en-US"/>
              </w:rPr>
            </w:pPr>
            <w:r w:rsidRPr="0000751F">
              <w:rPr>
                <w:b/>
                <w:bCs/>
                <w:spacing w:val="-14"/>
                <w:lang w:val="en-US"/>
              </w:rPr>
              <w:t>Does your corporate strategy identify and reflect sustainability as strategic priority/</w:t>
            </w:r>
            <w:proofErr w:type="spellStart"/>
            <w:r w:rsidRPr="0000751F">
              <w:rPr>
                <w:b/>
                <w:bCs/>
                <w:spacing w:val="-14"/>
                <w:lang w:val="en-US"/>
              </w:rPr>
              <w:t>ies</w:t>
            </w:r>
            <w:proofErr w:type="spellEnd"/>
            <w:r w:rsidRPr="0000751F">
              <w:rPr>
                <w:b/>
                <w:bCs/>
                <w:spacing w:val="-14"/>
                <w:lang w:val="en-US"/>
              </w:rPr>
              <w:t xml:space="preserve"> for your bank? </w:t>
            </w:r>
          </w:p>
          <w:p w14:paraId="1973F823" w14:textId="66FF6F91" w:rsidR="00B61DB7" w:rsidRPr="00A555ED" w:rsidRDefault="003063E0" w:rsidP="0000751F">
            <w:pPr>
              <w:pStyle w:val="PRBBodyText"/>
              <w:spacing w:after="80"/>
            </w:pPr>
            <w:sdt>
              <w:sdtPr>
                <w:id w:val="1974562169"/>
                <w14:checkbox>
                  <w14:checked w14:val="0"/>
                  <w14:checkedState w14:val="2612" w14:font="MS Gothic"/>
                  <w14:uncheckedState w14:val="2610" w14:font="MS Gothic"/>
                </w14:checkbox>
              </w:sdtPr>
              <w:sdtEndPr/>
              <w:sdtContent>
                <w:r w:rsidR="00F1351C">
                  <w:rPr>
                    <w:rFonts w:ascii="MS Gothic" w:eastAsia="MS Gothic" w:hAnsi="MS Gothic" w:hint="eastAsia"/>
                  </w:rPr>
                  <w:t>☐</w:t>
                </w:r>
              </w:sdtContent>
            </w:sdt>
            <w:r w:rsidR="00B61DB7">
              <w:t xml:space="preserve"> Yes</w:t>
            </w:r>
          </w:p>
          <w:p w14:paraId="1C54735F" w14:textId="73419D46" w:rsidR="00CD7C73" w:rsidRDefault="003063E0" w:rsidP="0000751F">
            <w:pPr>
              <w:pStyle w:val="PRBBodyText"/>
              <w:spacing w:after="80"/>
            </w:pPr>
            <w:sdt>
              <w:sdtPr>
                <w:id w:val="-263769234"/>
                <w14:checkbox>
                  <w14:checked w14:val="0"/>
                  <w14:checkedState w14:val="2612" w14:font="MS Gothic"/>
                  <w14:uncheckedState w14:val="2610" w14:font="MS Gothic"/>
                </w14:checkbox>
              </w:sdtPr>
              <w:sdtEndPr/>
              <w:sdtContent>
                <w:r w:rsidR="00B61DB7">
                  <w:rPr>
                    <w:rFonts w:ascii="MS Gothic" w:eastAsia="MS Gothic" w:hAnsi="MS Gothic" w:hint="eastAsia"/>
                  </w:rPr>
                  <w:t>☐</w:t>
                </w:r>
              </w:sdtContent>
            </w:sdt>
            <w:r w:rsidR="00B61DB7">
              <w:t xml:space="preserve"> No</w:t>
            </w:r>
          </w:p>
          <w:p w14:paraId="4D6CB920" w14:textId="275A63B5" w:rsidR="009F0CFB" w:rsidRDefault="00B61DB7" w:rsidP="00E63752">
            <w:pPr>
              <w:pStyle w:val="PRBBodyText"/>
            </w:pPr>
            <w:r w:rsidRPr="00CF5274">
              <w:rPr>
                <w:lang w:val="en-US"/>
              </w:rPr>
              <w:t xml:space="preserve">Please </w:t>
            </w:r>
            <w:r w:rsidRPr="00110031">
              <w:t>describe</w:t>
            </w:r>
            <w:r>
              <w:t xml:space="preserve"> </w:t>
            </w:r>
            <w:r w:rsidRPr="006C16B5">
              <w:t>how your bank has aligned and/or is planning to align its strategy to be consistent with the Sustainable Development Goals (SDGs), the Paris Climate Agreement, and relevant national and regional frameworks.</w:t>
            </w:r>
            <w:r>
              <w:t xml:space="preserve"> </w:t>
            </w:r>
          </w:p>
          <w:p w14:paraId="7CAE9447" w14:textId="083D55B5" w:rsidR="0062724E" w:rsidRPr="00D92E6A" w:rsidRDefault="0062724E" w:rsidP="0000751F">
            <w:pPr>
              <w:pStyle w:val="PRBBodyText"/>
              <w:spacing w:after="80"/>
              <w:rPr>
                <w:rFonts w:eastAsia="Times New Roman"/>
                <w:b/>
                <w:bCs/>
                <w:spacing w:val="-8"/>
              </w:rPr>
            </w:pPr>
            <w:r w:rsidRPr="00D92E6A">
              <w:rPr>
                <w:rFonts w:eastAsia="Times New Roman"/>
                <w:b/>
                <w:bCs/>
                <w:spacing w:val="-8"/>
              </w:rPr>
              <w:t>Does your bank</w:t>
            </w:r>
            <w:r w:rsidR="009D504D" w:rsidRPr="00D92E6A">
              <w:rPr>
                <w:rFonts w:eastAsia="Times New Roman"/>
                <w:b/>
                <w:bCs/>
                <w:spacing w:val="-8"/>
              </w:rPr>
              <w:t xml:space="preserve"> also</w:t>
            </w:r>
            <w:r w:rsidRPr="00D92E6A">
              <w:rPr>
                <w:rFonts w:eastAsia="Times New Roman"/>
                <w:b/>
                <w:bCs/>
                <w:spacing w:val="-8"/>
              </w:rPr>
              <w:t xml:space="preserve"> reference any of the following frameworks</w:t>
            </w:r>
            <w:r w:rsidR="00673CE8" w:rsidRPr="00D92E6A">
              <w:rPr>
                <w:rFonts w:eastAsia="Times New Roman"/>
                <w:b/>
                <w:bCs/>
                <w:spacing w:val="-8"/>
              </w:rPr>
              <w:t xml:space="preserve"> </w:t>
            </w:r>
            <w:r w:rsidR="00185F72" w:rsidRPr="00D92E6A">
              <w:rPr>
                <w:rFonts w:eastAsia="Times New Roman"/>
                <w:b/>
                <w:bCs/>
                <w:spacing w:val="-8"/>
              </w:rPr>
              <w:t xml:space="preserve">or sustainability </w:t>
            </w:r>
            <w:r w:rsidR="00564BD8" w:rsidRPr="00D92E6A">
              <w:rPr>
                <w:rFonts w:eastAsia="Times New Roman"/>
                <w:b/>
                <w:bCs/>
                <w:spacing w:val="-8"/>
              </w:rPr>
              <w:t xml:space="preserve">regulatory </w:t>
            </w:r>
            <w:r w:rsidR="000B6723" w:rsidRPr="00D92E6A">
              <w:rPr>
                <w:rFonts w:eastAsia="Times New Roman"/>
                <w:b/>
                <w:bCs/>
                <w:spacing w:val="-8"/>
              </w:rPr>
              <w:t xml:space="preserve">reporting </w:t>
            </w:r>
            <w:r w:rsidR="00564BD8" w:rsidRPr="00D92E6A">
              <w:rPr>
                <w:rFonts w:eastAsia="Times New Roman"/>
                <w:b/>
                <w:bCs/>
                <w:spacing w:val="-8"/>
              </w:rPr>
              <w:t xml:space="preserve">requirements </w:t>
            </w:r>
            <w:r w:rsidR="00673CE8" w:rsidRPr="00D92E6A">
              <w:rPr>
                <w:rFonts w:eastAsia="Times New Roman"/>
                <w:b/>
                <w:bCs/>
                <w:spacing w:val="-8"/>
              </w:rPr>
              <w:t>in its strategic priorities or policies to implement these</w:t>
            </w:r>
            <w:r w:rsidRPr="00D92E6A">
              <w:rPr>
                <w:rFonts w:eastAsia="Times New Roman"/>
                <w:b/>
                <w:bCs/>
                <w:spacing w:val="-8"/>
              </w:rPr>
              <w:t>?</w:t>
            </w:r>
          </w:p>
          <w:p w14:paraId="72283B13" w14:textId="616C625B" w:rsidR="0062724E" w:rsidRPr="006E3ED0" w:rsidRDefault="003063E0" w:rsidP="0000751F">
            <w:pPr>
              <w:pStyle w:val="PRBBodyText"/>
              <w:spacing w:after="80"/>
              <w:rPr>
                <w:rFonts w:eastAsia="Times New Roman"/>
              </w:rPr>
            </w:pPr>
            <w:sdt>
              <w:sdtPr>
                <w:id w:val="889616396"/>
                <w14:checkbox>
                  <w14:checked w14:val="0"/>
                  <w14:checkedState w14:val="2612" w14:font="MS Gothic"/>
                  <w14:uncheckedState w14:val="2610" w14:font="MS Gothic"/>
                </w14:checkbox>
              </w:sdtPr>
              <w:sdtEndPr/>
              <w:sdtContent>
                <w:r w:rsidR="00F1351C">
                  <w:rPr>
                    <w:rFonts w:ascii="MS Gothic" w:eastAsia="MS Gothic" w:hAnsi="MS Gothic" w:hint="eastAsia"/>
                  </w:rPr>
                  <w:t>☐</w:t>
                </w:r>
              </w:sdtContent>
            </w:sdt>
            <w:r w:rsidR="006E3ED0">
              <w:t xml:space="preserve"> </w:t>
            </w:r>
            <w:r w:rsidR="0062724E" w:rsidRPr="006E3ED0">
              <w:rPr>
                <w:rFonts w:eastAsia="Times New Roman"/>
              </w:rPr>
              <w:t xml:space="preserve">UN Guiding Principles on Business and Human Rights </w:t>
            </w:r>
          </w:p>
          <w:p w14:paraId="0C6F402A" w14:textId="31444FF0" w:rsidR="0062724E" w:rsidRPr="006E3ED0" w:rsidRDefault="003063E0" w:rsidP="0000751F">
            <w:pPr>
              <w:pStyle w:val="PRBBodyText"/>
              <w:spacing w:after="80"/>
              <w:rPr>
                <w:rFonts w:eastAsia="Times New Roman"/>
              </w:rPr>
            </w:pPr>
            <w:sdt>
              <w:sdtPr>
                <w:id w:val="787246560"/>
                <w14:checkbox>
                  <w14:checked w14:val="0"/>
                  <w14:checkedState w14:val="2612" w14:font="MS Gothic"/>
                  <w14:uncheckedState w14:val="2610" w14:font="MS Gothic"/>
                </w14:checkbox>
              </w:sdtPr>
              <w:sdtEndPr/>
              <w:sdtContent>
                <w:r w:rsidR="006E3ED0">
                  <w:rPr>
                    <w:rFonts w:ascii="MS Gothic" w:eastAsia="MS Gothic" w:hAnsi="MS Gothic" w:hint="eastAsia"/>
                  </w:rPr>
                  <w:t>☐</w:t>
                </w:r>
              </w:sdtContent>
            </w:sdt>
            <w:r w:rsidR="006E3ED0">
              <w:t xml:space="preserve"> </w:t>
            </w:r>
            <w:r w:rsidR="0062724E" w:rsidRPr="006E3ED0">
              <w:rPr>
                <w:rFonts w:eastAsia="Times New Roman"/>
              </w:rPr>
              <w:t>International Labo</w:t>
            </w:r>
            <w:r w:rsidR="006E3ED0">
              <w:rPr>
                <w:rFonts w:eastAsia="Times New Roman"/>
              </w:rPr>
              <w:t>u</w:t>
            </w:r>
            <w:r w:rsidR="0062724E" w:rsidRPr="006E3ED0">
              <w:rPr>
                <w:rFonts w:eastAsia="Times New Roman"/>
              </w:rPr>
              <w:t>r Organization fundamental conventions</w:t>
            </w:r>
          </w:p>
          <w:p w14:paraId="22FD5344" w14:textId="5E4CE826" w:rsidR="0062724E" w:rsidRDefault="003063E0" w:rsidP="0000751F">
            <w:pPr>
              <w:pStyle w:val="PRBBodyText"/>
              <w:spacing w:after="80"/>
              <w:rPr>
                <w:rFonts w:eastAsia="Times New Roman"/>
              </w:rPr>
            </w:pPr>
            <w:sdt>
              <w:sdtPr>
                <w:id w:val="-1921241135"/>
                <w14:checkbox>
                  <w14:checked w14:val="0"/>
                  <w14:checkedState w14:val="2612" w14:font="MS Gothic"/>
                  <w14:uncheckedState w14:val="2610" w14:font="MS Gothic"/>
                </w14:checkbox>
              </w:sdtPr>
              <w:sdtEndPr/>
              <w:sdtContent>
                <w:r w:rsidR="006E3ED0">
                  <w:rPr>
                    <w:rFonts w:ascii="MS Gothic" w:eastAsia="MS Gothic" w:hAnsi="MS Gothic" w:hint="eastAsia"/>
                  </w:rPr>
                  <w:t>☐</w:t>
                </w:r>
              </w:sdtContent>
            </w:sdt>
            <w:r w:rsidR="006E3ED0">
              <w:t xml:space="preserve"> </w:t>
            </w:r>
            <w:r w:rsidR="0062724E" w:rsidRPr="006E3ED0">
              <w:rPr>
                <w:rFonts w:eastAsia="Times New Roman"/>
              </w:rPr>
              <w:t>UN Global Compact</w:t>
            </w:r>
          </w:p>
          <w:bookmarkStart w:id="1" w:name="SOCIAL"/>
          <w:p w14:paraId="72D5F61C" w14:textId="6D3BCE1C" w:rsidR="001B5FFD" w:rsidRPr="006E3ED0" w:rsidRDefault="003063E0" w:rsidP="0000751F">
            <w:pPr>
              <w:pStyle w:val="PRBBodyText"/>
              <w:spacing w:after="80"/>
              <w:rPr>
                <w:rFonts w:eastAsia="Times New Roman"/>
              </w:rPr>
            </w:pPr>
            <w:sdt>
              <w:sdtPr>
                <w:id w:val="-1587227312"/>
                <w14:checkbox>
                  <w14:checked w14:val="0"/>
                  <w14:checkedState w14:val="2612" w14:font="MS Gothic"/>
                  <w14:uncheckedState w14:val="2610" w14:font="MS Gothic"/>
                </w14:checkbox>
              </w:sdtPr>
              <w:sdtEndPr/>
              <w:sdtContent>
                <w:r w:rsidR="00A91839">
                  <w:rPr>
                    <w:rFonts w:ascii="MS Gothic" w:eastAsia="MS Gothic" w:hAnsi="MS Gothic" w:hint="eastAsia"/>
                  </w:rPr>
                  <w:t>☐</w:t>
                </w:r>
              </w:sdtContent>
            </w:sdt>
            <w:r w:rsidR="00597CD7">
              <w:t xml:space="preserve"> </w:t>
            </w:r>
            <w:r w:rsidR="001B5FFD">
              <w:t>UN Declaration on the Rights of Indigenous Peoples</w:t>
            </w:r>
          </w:p>
          <w:bookmarkEnd w:id="1"/>
          <w:p w14:paraId="6B702088" w14:textId="3E0E719C" w:rsidR="0062724E" w:rsidRPr="006E3ED0" w:rsidRDefault="003063E0" w:rsidP="0000751F">
            <w:pPr>
              <w:pStyle w:val="PRBBodyText"/>
              <w:spacing w:after="80"/>
              <w:rPr>
                <w:rFonts w:eastAsia="Times New Roman"/>
              </w:rPr>
            </w:pPr>
            <w:sdt>
              <w:sdtPr>
                <w:id w:val="-1762126702"/>
                <w14:checkbox>
                  <w14:checked w14:val="0"/>
                  <w14:checkedState w14:val="2612" w14:font="MS Gothic"/>
                  <w14:uncheckedState w14:val="2610" w14:font="MS Gothic"/>
                </w14:checkbox>
              </w:sdtPr>
              <w:sdtEndPr/>
              <w:sdtContent>
                <w:r w:rsidR="006E3ED0">
                  <w:rPr>
                    <w:rFonts w:ascii="MS Gothic" w:eastAsia="MS Gothic" w:hAnsi="MS Gothic" w:hint="eastAsia"/>
                  </w:rPr>
                  <w:t>☐</w:t>
                </w:r>
              </w:sdtContent>
            </w:sdt>
            <w:r w:rsidR="006E3ED0">
              <w:t xml:space="preserve"> </w:t>
            </w:r>
            <w:r w:rsidR="0062724E" w:rsidRPr="006E3ED0">
              <w:rPr>
                <w:rFonts w:eastAsia="Times New Roman"/>
              </w:rPr>
              <w:t xml:space="preserve">Any applicable regulatory reporting requirements on environmental risk assessments, e.g. on </w:t>
            </w:r>
            <w:r w:rsidR="00BA64EF" w:rsidRPr="006E3ED0">
              <w:rPr>
                <w:rFonts w:eastAsia="Times New Roman"/>
              </w:rPr>
              <w:t>climate risk</w:t>
            </w:r>
            <w:r w:rsidR="0062724E" w:rsidRPr="006E3ED0">
              <w:rPr>
                <w:rFonts w:eastAsia="Times New Roman"/>
              </w:rPr>
              <w:t xml:space="preserve"> - please specify which ones: ---------------------</w:t>
            </w:r>
          </w:p>
          <w:p w14:paraId="04640197" w14:textId="57B8140F" w:rsidR="00BA64EF" w:rsidRPr="006E3ED0" w:rsidRDefault="003063E0" w:rsidP="0000751F">
            <w:pPr>
              <w:pStyle w:val="PRBBodyText"/>
              <w:spacing w:after="80"/>
              <w:rPr>
                <w:rFonts w:eastAsia="Times New Roman"/>
              </w:rPr>
            </w:pPr>
            <w:sdt>
              <w:sdtPr>
                <w:id w:val="1792932408"/>
                <w14:checkbox>
                  <w14:checked w14:val="0"/>
                  <w14:checkedState w14:val="2612" w14:font="MS Gothic"/>
                  <w14:uncheckedState w14:val="2610" w14:font="MS Gothic"/>
                </w14:checkbox>
              </w:sdtPr>
              <w:sdtEndPr/>
              <w:sdtContent>
                <w:r w:rsidR="006E3ED0">
                  <w:rPr>
                    <w:rFonts w:ascii="MS Gothic" w:eastAsia="MS Gothic" w:hAnsi="MS Gothic" w:hint="eastAsia"/>
                  </w:rPr>
                  <w:t>☐</w:t>
                </w:r>
              </w:sdtContent>
            </w:sdt>
            <w:r w:rsidR="006E3ED0">
              <w:t xml:space="preserve"> </w:t>
            </w:r>
            <w:r w:rsidR="00BA64EF" w:rsidRPr="006E3ED0">
              <w:rPr>
                <w:rFonts w:eastAsia="Times New Roman"/>
              </w:rPr>
              <w:t>Any applicable regulatory reporting requirements on social risk assessments, e.g. on modern slavery - please specify which ones: -------------------------</w:t>
            </w:r>
          </w:p>
          <w:p w14:paraId="28F548E7" w14:textId="4FD8D888" w:rsidR="008E41AE" w:rsidRPr="00B67D15" w:rsidRDefault="003063E0" w:rsidP="00C05CDD">
            <w:pPr>
              <w:pStyle w:val="PRBBodyText"/>
              <w:spacing w:after="80"/>
            </w:pPr>
            <w:sdt>
              <w:sdtPr>
                <w:id w:val="1185013741"/>
                <w14:checkbox>
                  <w14:checked w14:val="0"/>
                  <w14:checkedState w14:val="2612" w14:font="MS Gothic"/>
                  <w14:uncheckedState w14:val="2610" w14:font="MS Gothic"/>
                </w14:checkbox>
              </w:sdtPr>
              <w:sdtEndPr/>
              <w:sdtContent>
                <w:r w:rsidR="0062724E">
                  <w:rPr>
                    <w:rFonts w:ascii="MS Gothic" w:eastAsia="MS Gothic" w:hAnsi="MS Gothic" w:hint="eastAsia"/>
                  </w:rPr>
                  <w:t>☐</w:t>
                </w:r>
              </w:sdtContent>
            </w:sdt>
            <w:r w:rsidR="0062724E">
              <w:t xml:space="preserve"> </w:t>
            </w:r>
            <w:r w:rsidR="0062724E" w:rsidRPr="000F40F9">
              <w:rPr>
                <w:rFonts w:eastAsia="Times New Roman"/>
              </w:rPr>
              <w:t>None of the above</w:t>
            </w:r>
          </w:p>
        </w:tc>
      </w:tr>
      <w:tr w:rsidR="004E2A15" w14:paraId="7E4033BB" w14:textId="77777777" w:rsidTr="0000751F">
        <w:trPr>
          <w:trHeight w:val="707"/>
        </w:trPr>
        <w:tc>
          <w:tcPr>
            <w:tcW w:w="6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37F5EB" w14:textId="7680C764" w:rsidR="004E2A15" w:rsidRPr="0000751F" w:rsidRDefault="00B61DB7" w:rsidP="0000751F">
            <w:pPr>
              <w:pStyle w:val="PRBBoxitalsresponsetext"/>
            </w:pPr>
            <w:r w:rsidRPr="0000751F">
              <w:t>Response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DC7BDC" w14:textId="1C60C032" w:rsidR="000B2AC1" w:rsidRPr="00B61DB7" w:rsidRDefault="00B61DB7" w:rsidP="0000751F">
            <w:pPr>
              <w:pStyle w:val="PRBBoxitalsresponsetext"/>
            </w:pPr>
            <w:r w:rsidRPr="00B61DB7">
              <w:t>Links and references</w:t>
            </w:r>
          </w:p>
          <w:p w14:paraId="5917B9D0" w14:textId="4FB5871A" w:rsidR="004E2A15" w:rsidRPr="00CF5274" w:rsidRDefault="004E2A15" w:rsidP="00CF5274">
            <w:pPr>
              <w:ind w:left="160" w:hanging="180"/>
              <w:rPr>
                <w:lang w:val="en-US"/>
              </w:rPr>
            </w:pPr>
          </w:p>
        </w:tc>
      </w:tr>
      <w:bookmarkEnd w:id="0"/>
    </w:tbl>
    <w:p w14:paraId="26DB0CBD" w14:textId="77777777" w:rsidR="00BB59DE" w:rsidRDefault="00BB59DE"/>
    <w:tbl>
      <w:tblPr>
        <w:tblStyle w:val="TableGrid"/>
        <w:tblW w:w="8995" w:type="dxa"/>
        <w:tblLayout w:type="fixed"/>
        <w:tblLook w:val="04A0" w:firstRow="1" w:lastRow="0" w:firstColumn="1" w:lastColumn="0" w:noHBand="0" w:noVBand="1"/>
      </w:tblPr>
      <w:tblGrid>
        <w:gridCol w:w="6516"/>
        <w:gridCol w:w="142"/>
        <w:gridCol w:w="2337"/>
      </w:tblGrid>
      <w:tr w:rsidR="00B7456D" w14:paraId="218B34EC" w14:textId="77777777" w:rsidTr="00B7456D">
        <w:trPr>
          <w:trHeight w:val="50"/>
        </w:trPr>
        <w:tc>
          <w:tcPr>
            <w:tcW w:w="89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tcPr>
          <w:p w14:paraId="400F2F02" w14:textId="55288364" w:rsidR="00B7456D" w:rsidRDefault="00B7456D" w:rsidP="00B7456D">
            <w:pPr>
              <w:pStyle w:val="PRBHeading3-whiteongreen"/>
            </w:pPr>
            <w:r>
              <w:lastRenderedPageBreak/>
              <w:t xml:space="preserve">Principle 2: </w:t>
            </w:r>
            <w:r>
              <w:br/>
              <w:t>Impact and Target Setting</w:t>
            </w:r>
          </w:p>
        </w:tc>
      </w:tr>
      <w:tr w:rsidR="00513A5F" w14:paraId="7517E638" w14:textId="77777777" w:rsidTr="119DDA4C">
        <w:trPr>
          <w:trHeight w:val="50"/>
        </w:trPr>
        <w:tc>
          <w:tcPr>
            <w:tcW w:w="89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055648" w14:textId="77777777" w:rsidR="00537101" w:rsidRDefault="00537101" w:rsidP="00537101">
            <w:pPr>
              <w:rPr>
                <w:b/>
              </w:rPr>
            </w:pPr>
          </w:p>
          <w:p w14:paraId="31611964" w14:textId="427787CD" w:rsidR="00513A5F" w:rsidRPr="0086006E" w:rsidRDefault="00537101" w:rsidP="00B7456D">
            <w:pPr>
              <w:pStyle w:val="PRBBodyText"/>
              <w:rPr>
                <w:b/>
                <w:bCs/>
                <w:highlight w:val="green"/>
              </w:rPr>
            </w:pPr>
            <w:r>
              <w:rPr>
                <w:noProof/>
              </w:rPr>
              <w:drawing>
                <wp:anchor distT="0" distB="0" distL="114300" distR="114300" simplePos="0" relativeHeight="251656704" behindDoc="0" locked="0" layoutInCell="1" allowOverlap="1" wp14:anchorId="2DE76747" wp14:editId="37AB520D">
                  <wp:simplePos x="0" y="0"/>
                  <wp:positionH relativeFrom="column">
                    <wp:posOffset>1441</wp:posOffset>
                  </wp:positionH>
                  <wp:positionV relativeFrom="paragraph">
                    <wp:posOffset>31485</wp:posOffset>
                  </wp:positionV>
                  <wp:extent cx="698500" cy="586740"/>
                  <wp:effectExtent l="0" t="0" r="635"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20" cstate="screen"/>
                          <a:stretch>
                            <a:fillRect/>
                          </a:stretch>
                        </pic:blipFill>
                        <pic:spPr>
                          <a:xfrm>
                            <a:off x="0" y="0"/>
                            <a:ext cx="698500" cy="586740"/>
                          </a:xfrm>
                          <a:prstGeom prst="rect">
                            <a:avLst/>
                          </a:prstGeom>
                        </pic:spPr>
                      </pic:pic>
                    </a:graphicData>
                  </a:graphic>
                </wp:anchor>
              </w:drawing>
            </w:r>
            <w:r>
              <w:t>We will continuously increase our positive impacts while reducing the negative impacts on, and managing the risks to, people and environment resulting from our activities, products and services. To this end, we will set and publish targets where we can have the most significant impacts.</w:t>
            </w:r>
          </w:p>
        </w:tc>
      </w:tr>
      <w:tr w:rsidR="002416A3" w14:paraId="3B7E9E97" w14:textId="77777777" w:rsidTr="119DDA4C">
        <w:trPr>
          <w:trHeight w:val="710"/>
        </w:trPr>
        <w:tc>
          <w:tcPr>
            <w:tcW w:w="89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43FF8A" w14:textId="77777777" w:rsidR="002416A3" w:rsidRPr="008367F6" w:rsidRDefault="002416A3">
            <w:pPr>
              <w:pStyle w:val="PRBBoxsubhead1"/>
              <w:numPr>
                <w:ilvl w:val="1"/>
                <w:numId w:val="7"/>
              </w:numPr>
              <w:rPr>
                <w:highlight w:val="yellow"/>
              </w:rPr>
            </w:pPr>
            <w:r w:rsidRPr="008367F6">
              <w:rPr>
                <w:highlight w:val="yellow"/>
              </w:rPr>
              <w:t>Impact Analysis (Key Step 1)</w:t>
            </w:r>
          </w:p>
          <w:p w14:paraId="1FAF4A12" w14:textId="4ACC3DFF" w:rsidR="002416A3" w:rsidRDefault="002416A3" w:rsidP="005373E0">
            <w:pPr>
              <w:pStyle w:val="PRBBodyText"/>
              <w:spacing w:after="120"/>
              <w:rPr>
                <w:lang w:val="en-US"/>
              </w:rPr>
            </w:pPr>
            <w:r w:rsidRPr="007E6B1F">
              <w:t>Show</w:t>
            </w:r>
            <w:r w:rsidRPr="00D452AB">
              <w:t xml:space="preserve"> that your bank has performed an impact analysis of its portfolio/s to </w:t>
            </w:r>
            <w:r w:rsidRPr="00D452AB">
              <w:rPr>
                <w:lang w:val="en-US"/>
              </w:rPr>
              <w:t>identify its most significant impact areas and determine priority areas for target-setting. The impact analysis sh</w:t>
            </w:r>
            <w:r w:rsidR="00004FC7">
              <w:rPr>
                <w:lang w:val="en-US"/>
              </w:rPr>
              <w:t>all</w:t>
            </w:r>
            <w:r w:rsidRPr="00D452AB">
              <w:rPr>
                <w:lang w:val="en-US"/>
              </w:rPr>
              <w:t xml:space="preserve"> be updated regularly</w:t>
            </w:r>
            <w:r w:rsidR="00A64F4C">
              <w:rPr>
                <w:rStyle w:val="FootnoteReference"/>
                <w:rFonts w:eastAsia="Times New Roman"/>
                <w:lang w:val="en-US"/>
              </w:rPr>
              <w:footnoteReference w:id="3"/>
            </w:r>
            <w:r w:rsidRPr="00D452AB">
              <w:rPr>
                <w:lang w:val="en-US"/>
              </w:rPr>
              <w:t xml:space="preserve"> and </w:t>
            </w:r>
            <w:r w:rsidR="0074439F">
              <w:rPr>
                <w:lang w:val="en-US"/>
              </w:rPr>
              <w:t>fulfil</w:t>
            </w:r>
            <w:r w:rsidR="0058185B">
              <w:rPr>
                <w:lang w:val="en-US"/>
              </w:rPr>
              <w:t xml:space="preserve"> </w:t>
            </w:r>
            <w:r w:rsidRPr="00D452AB">
              <w:rPr>
                <w:lang w:val="en-US"/>
              </w:rPr>
              <w:t xml:space="preserve">the following </w:t>
            </w:r>
            <w:r w:rsidR="0074439F">
              <w:rPr>
                <w:lang w:val="en-US"/>
              </w:rPr>
              <w:t>requirements/e</w:t>
            </w:r>
            <w:r w:rsidRPr="00D452AB">
              <w:rPr>
                <w:lang w:val="en-US"/>
              </w:rPr>
              <w:t>lements</w:t>
            </w:r>
            <w:r w:rsidR="00FC5A7C">
              <w:rPr>
                <w:lang w:val="en-US"/>
              </w:rPr>
              <w:t xml:space="preserve"> (</w:t>
            </w:r>
            <w:r w:rsidR="0014743D">
              <w:rPr>
                <w:lang w:val="en-US"/>
              </w:rPr>
              <w:t>a</w:t>
            </w:r>
            <w:r w:rsidR="0014743D" w:rsidRPr="006A0703">
              <w:rPr>
                <w:lang w:val="en-US"/>
              </w:rPr>
              <w:t>-</w:t>
            </w:r>
            <w:r w:rsidR="008651CB">
              <w:rPr>
                <w:lang w:val="en-US"/>
              </w:rPr>
              <w:t>d</w:t>
            </w:r>
            <w:r w:rsidR="00FC5A7C">
              <w:rPr>
                <w:lang w:val="en-US"/>
              </w:rPr>
              <w:t>)</w:t>
            </w:r>
            <w:r w:rsidR="002A15C6">
              <w:rPr>
                <w:rStyle w:val="FootnoteReference"/>
                <w:rFonts w:eastAsia="Times New Roman"/>
                <w:lang w:val="en-US"/>
              </w:rPr>
              <w:footnoteReference w:id="4"/>
            </w:r>
            <w:r w:rsidRPr="00D452AB">
              <w:rPr>
                <w:lang w:val="en-US"/>
              </w:rPr>
              <w:t xml:space="preserve">:  </w:t>
            </w:r>
          </w:p>
          <w:p w14:paraId="17E4B19D" w14:textId="27E58A80" w:rsidR="002416A3" w:rsidRPr="00FC5A7C" w:rsidRDefault="002416A3">
            <w:pPr>
              <w:pStyle w:val="ListParagraph"/>
              <w:numPr>
                <w:ilvl w:val="0"/>
                <w:numId w:val="1"/>
              </w:numPr>
              <w:spacing w:after="80"/>
              <w:ind w:left="340" w:hanging="272"/>
              <w:rPr>
                <w:i/>
                <w:iCs/>
              </w:rPr>
            </w:pPr>
            <w:r w:rsidRPr="008E2CB0">
              <w:rPr>
                <w:rFonts w:cs="Arial"/>
                <w:b/>
                <w:bCs/>
                <w:i/>
                <w:iCs/>
                <w:u w:val="single"/>
              </w:rPr>
              <w:t>Scope:</w:t>
            </w:r>
            <w:r w:rsidRPr="00FC5A7C">
              <w:rPr>
                <w:i/>
                <w:iCs/>
              </w:rPr>
              <w:t xml:space="preserve"> </w:t>
            </w:r>
            <w:r w:rsidR="00E804D2" w:rsidRPr="00FF7A31">
              <w:t xml:space="preserve">What is the scope </w:t>
            </w:r>
            <w:r w:rsidR="00FF7A31" w:rsidRPr="00FF7A31">
              <w:t xml:space="preserve">of your bank’s impact analysis? </w:t>
            </w:r>
            <w:r w:rsidRPr="00FF7A31">
              <w:t>Please</w:t>
            </w:r>
            <w:r w:rsidRPr="00C95B62">
              <w:t xml:space="preserve"> describe which parts of the bank’s core business areas, products/services across the main geographies that the bank operates in (as described under 1.1) have been </w:t>
            </w:r>
            <w:r>
              <w:t>considered</w:t>
            </w:r>
            <w:r w:rsidRPr="00C95B62">
              <w:t xml:space="preserve"> in the impact analysis. Please also </w:t>
            </w:r>
            <w:r>
              <w:t>describe</w:t>
            </w:r>
            <w:r w:rsidRPr="00C95B62">
              <w:t xml:space="preserve"> which areas </w:t>
            </w:r>
            <w:r>
              <w:t>have not yet been included</w:t>
            </w:r>
            <w:r w:rsidRPr="00C95B62">
              <w:t xml:space="preserve">, and </w:t>
            </w:r>
            <w:r w:rsidR="00D11305">
              <w:t>why</w:t>
            </w:r>
            <w:r w:rsidRPr="00C95B62">
              <w:t>.</w:t>
            </w:r>
          </w:p>
        </w:tc>
      </w:tr>
      <w:tr w:rsidR="00BC227B" w14:paraId="4746C16D" w14:textId="77777777" w:rsidTr="005373E0">
        <w:trPr>
          <w:trHeight w:val="706"/>
        </w:trPr>
        <w:tc>
          <w:tcPr>
            <w:tcW w:w="66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5FB68D" w14:textId="705569D4" w:rsidR="00BC227B" w:rsidRDefault="00BC227B" w:rsidP="005373E0">
            <w:pPr>
              <w:pStyle w:val="PRBBoxitalsresponsetext"/>
            </w:pPr>
            <w:r w:rsidRPr="00964391">
              <w:t>Response</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20D2E1" w14:textId="17C9D65D" w:rsidR="00BC227B" w:rsidRPr="00BC227B" w:rsidRDefault="00BC227B" w:rsidP="005373E0">
            <w:pPr>
              <w:pStyle w:val="PRBBoxitalsresponsetext"/>
              <w:rPr>
                <w:rFonts w:eastAsia="Times New Roman"/>
                <w:lang w:val="en-US"/>
              </w:rPr>
            </w:pPr>
            <w:r w:rsidRPr="00964391">
              <w:rPr>
                <w:lang w:val="en-US"/>
              </w:rPr>
              <w:t>Links and references</w:t>
            </w:r>
          </w:p>
        </w:tc>
      </w:tr>
      <w:tr w:rsidR="00BC227B" w14:paraId="72179A6C" w14:textId="77777777" w:rsidTr="119DDA4C">
        <w:trPr>
          <w:trHeight w:val="1435"/>
        </w:trPr>
        <w:tc>
          <w:tcPr>
            <w:tcW w:w="89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8210217" w14:textId="52A14944" w:rsidR="005373E0" w:rsidRPr="005373E0" w:rsidRDefault="00BC227B">
            <w:pPr>
              <w:pStyle w:val="ListParagraph"/>
              <w:numPr>
                <w:ilvl w:val="0"/>
                <w:numId w:val="1"/>
              </w:numPr>
              <w:spacing w:before="60" w:after="80"/>
              <w:ind w:left="340" w:hanging="272"/>
            </w:pPr>
            <w:r w:rsidRPr="119DDA4C">
              <w:rPr>
                <w:b/>
                <w:bCs/>
                <w:i/>
                <w:iCs/>
                <w:u w:val="single"/>
                <w:lang w:val="en-US"/>
              </w:rPr>
              <w:t>Portfolio composition</w:t>
            </w:r>
            <w:r w:rsidRPr="119DDA4C">
              <w:rPr>
                <w:rFonts w:eastAsia="Times New Roman" w:cs="Arial"/>
                <w:i/>
                <w:iCs/>
                <w:u w:val="single"/>
                <w:lang w:val="en-US"/>
              </w:rPr>
              <w:t>:</w:t>
            </w:r>
            <w:r w:rsidRPr="119DDA4C">
              <w:rPr>
                <w:rFonts w:eastAsia="Times New Roman" w:cs="Arial"/>
                <w:lang w:val="en-US"/>
              </w:rPr>
              <w:t xml:space="preserve"> Has your bank considered </w:t>
            </w:r>
            <w:r>
              <w:t>the composition of its portfolio (in %)</w:t>
            </w:r>
            <w:r w:rsidR="004C2307">
              <w:t xml:space="preserve"> in the analysis? </w:t>
            </w:r>
            <w:r w:rsidR="003226E8">
              <w:t xml:space="preserve">Please provide </w:t>
            </w:r>
            <w:r w:rsidR="00DD6392">
              <w:t>proportional composition</w:t>
            </w:r>
            <w:r w:rsidR="003226E8">
              <w:t xml:space="preserve"> </w:t>
            </w:r>
            <w:r w:rsidR="71A056C3">
              <w:t xml:space="preserve">of </w:t>
            </w:r>
            <w:r w:rsidR="003226E8">
              <w:t xml:space="preserve">your portfolio </w:t>
            </w:r>
            <w:r w:rsidR="00DD6392">
              <w:t>globally and</w:t>
            </w:r>
            <w:r w:rsidR="00CE069E">
              <w:t xml:space="preserve"> </w:t>
            </w:r>
            <w:r w:rsidR="00A479FD">
              <w:t>per geographical scope</w:t>
            </w:r>
          </w:p>
          <w:p w14:paraId="564D4411" w14:textId="68CBD521" w:rsidR="00382228" w:rsidRDefault="00382228" w:rsidP="000D7FC7">
            <w:pPr>
              <w:pStyle w:val="ListParagraph"/>
              <w:spacing w:after="80"/>
              <w:ind w:left="340"/>
              <w:rPr>
                <w:rFonts w:eastAsia="Times New Roman" w:cs="Arial"/>
                <w:lang w:val="en-US"/>
              </w:rPr>
            </w:pPr>
            <w:proofErr w:type="spellStart"/>
            <w:r>
              <w:t>i</w:t>
            </w:r>
            <w:proofErr w:type="spellEnd"/>
            <w:r w:rsidR="00CE069E">
              <w:t>)</w:t>
            </w:r>
            <w:r w:rsidR="00BC227B" w:rsidRPr="00E12F36">
              <w:t xml:space="preserve"> by sectors</w:t>
            </w:r>
            <w:r w:rsidR="006415B1">
              <w:t xml:space="preserve"> </w:t>
            </w:r>
            <w:r w:rsidR="00BC227B" w:rsidRPr="00E12F36">
              <w:t>&amp;</w:t>
            </w:r>
            <w:r w:rsidR="006415B1">
              <w:t xml:space="preserve"> </w:t>
            </w:r>
            <w:r w:rsidR="00BC227B" w:rsidRPr="00E12F36">
              <w:t>industries</w:t>
            </w:r>
            <w:r w:rsidR="00D2347D">
              <w:rPr>
                <w:rStyle w:val="FootnoteReference"/>
              </w:rPr>
              <w:footnoteReference w:id="5"/>
            </w:r>
            <w:r w:rsidR="00CE069E">
              <w:rPr>
                <w:rFonts w:eastAsia="Times New Roman" w:cs="Arial"/>
                <w:lang w:val="en-US"/>
              </w:rPr>
              <w:t xml:space="preserve"> for business, corporate and investment banking p</w:t>
            </w:r>
            <w:r w:rsidR="005B585D">
              <w:rPr>
                <w:rFonts w:eastAsia="Times New Roman" w:cs="Arial"/>
                <w:lang w:val="en-US"/>
              </w:rPr>
              <w:t>or</w:t>
            </w:r>
            <w:r w:rsidR="00CE069E">
              <w:rPr>
                <w:rFonts w:eastAsia="Times New Roman" w:cs="Arial"/>
                <w:lang w:val="en-US"/>
              </w:rPr>
              <w:t>tfolios</w:t>
            </w:r>
            <w:r w:rsidR="005B585D">
              <w:rPr>
                <w:rFonts w:eastAsia="Times New Roman" w:cs="Arial"/>
                <w:lang w:val="en-US"/>
              </w:rPr>
              <w:t xml:space="preserve"> (i.e. sector exposure o</w:t>
            </w:r>
            <w:r w:rsidR="00B50744">
              <w:rPr>
                <w:rFonts w:eastAsia="Times New Roman" w:cs="Arial"/>
                <w:lang w:val="en-US"/>
              </w:rPr>
              <w:t>r</w:t>
            </w:r>
            <w:r w:rsidR="005B585D">
              <w:rPr>
                <w:rFonts w:eastAsia="Times New Roman" w:cs="Arial"/>
                <w:lang w:val="en-US"/>
              </w:rPr>
              <w:t xml:space="preserve"> industry breakdown</w:t>
            </w:r>
            <w:r w:rsidR="00287E84">
              <w:rPr>
                <w:rFonts w:eastAsia="Times New Roman" w:cs="Arial"/>
                <w:lang w:val="en-US"/>
              </w:rPr>
              <w:t xml:space="preserve"> in %</w:t>
            </w:r>
            <w:r w:rsidR="005B585D">
              <w:rPr>
                <w:rFonts w:eastAsia="Times New Roman" w:cs="Arial"/>
                <w:lang w:val="en-US"/>
              </w:rPr>
              <w:t>)</w:t>
            </w:r>
            <w:r w:rsidR="0075235E">
              <w:rPr>
                <w:rFonts w:eastAsia="Times New Roman" w:cs="Arial"/>
                <w:lang w:val="en-US"/>
              </w:rPr>
              <w:t xml:space="preserve">, and/or </w:t>
            </w:r>
          </w:p>
          <w:p w14:paraId="3FEBE3AC" w14:textId="48FB9A0B" w:rsidR="00382228" w:rsidRPr="007A3FEF" w:rsidRDefault="00382228" w:rsidP="000D7FC7">
            <w:pPr>
              <w:pStyle w:val="ListParagraph"/>
              <w:spacing w:after="80"/>
              <w:ind w:left="340"/>
              <w:rPr>
                <w:rFonts w:eastAsia="Times New Roman" w:cs="Arial"/>
                <w:lang w:val="en-US"/>
              </w:rPr>
            </w:pPr>
            <w:r>
              <w:rPr>
                <w:rFonts w:eastAsia="Times New Roman" w:cs="Arial"/>
                <w:lang w:val="en-US"/>
              </w:rPr>
              <w:t>ii</w:t>
            </w:r>
            <w:r w:rsidR="0075235E">
              <w:rPr>
                <w:rFonts w:eastAsia="Times New Roman" w:cs="Arial"/>
                <w:lang w:val="en-US"/>
              </w:rPr>
              <w:t>) by products</w:t>
            </w:r>
            <w:r w:rsidR="006415B1">
              <w:rPr>
                <w:rFonts w:eastAsia="Times New Roman" w:cs="Arial"/>
                <w:lang w:val="en-US"/>
              </w:rPr>
              <w:t xml:space="preserve"> </w:t>
            </w:r>
            <w:r w:rsidR="0075235E">
              <w:rPr>
                <w:rFonts w:eastAsia="Times New Roman" w:cs="Arial"/>
                <w:lang w:val="en-US"/>
              </w:rPr>
              <w:t>&amp;</w:t>
            </w:r>
            <w:r w:rsidR="006415B1">
              <w:rPr>
                <w:rFonts w:eastAsia="Times New Roman" w:cs="Arial"/>
                <w:lang w:val="en-US"/>
              </w:rPr>
              <w:t xml:space="preserve"> </w:t>
            </w:r>
            <w:r w:rsidR="0075235E">
              <w:rPr>
                <w:rFonts w:eastAsia="Times New Roman" w:cs="Arial"/>
                <w:lang w:val="en-US"/>
              </w:rPr>
              <w:t xml:space="preserve">services and </w:t>
            </w:r>
            <w:r w:rsidR="00EF3EB1">
              <w:rPr>
                <w:rFonts w:eastAsia="Times New Roman" w:cs="Arial"/>
                <w:lang w:val="en-US"/>
              </w:rPr>
              <w:t xml:space="preserve">by </w:t>
            </w:r>
            <w:r w:rsidR="0075235E">
              <w:rPr>
                <w:rFonts w:eastAsia="Times New Roman" w:cs="Arial"/>
                <w:lang w:val="en-US"/>
              </w:rPr>
              <w:t>types of customers for consumer and retail banking portfolios</w:t>
            </w:r>
            <w:r w:rsidR="005B585D">
              <w:rPr>
                <w:rFonts w:eastAsia="Times New Roman" w:cs="Arial"/>
                <w:lang w:val="en-US"/>
              </w:rPr>
              <w:t xml:space="preserve">. </w:t>
            </w:r>
          </w:p>
          <w:p w14:paraId="03B28150" w14:textId="56332FBA" w:rsidR="008C05D0" w:rsidRPr="008572F0" w:rsidRDefault="00AE3AB1" w:rsidP="00C05CDD">
            <w:pPr>
              <w:pStyle w:val="PRBBodyText"/>
              <w:spacing w:after="80"/>
            </w:pPr>
            <w:r w:rsidRPr="00B0516E">
              <w:t>If your bank has taken another approach to</w:t>
            </w:r>
            <w:r w:rsidR="0088229D" w:rsidRPr="00B0516E">
              <w:t xml:space="preserve"> determine the bank’s scale of exposure, please elaborate</w:t>
            </w:r>
            <w:r w:rsidR="00CF72D0">
              <w:t xml:space="preserve">, to </w:t>
            </w:r>
            <w:r w:rsidR="007A696C" w:rsidRPr="00B0516E">
              <w:t>show how you have considered where the bank’s core business</w:t>
            </w:r>
            <w:r w:rsidR="00881D02" w:rsidRPr="00B0516E">
              <w:t>/major activities lie in terms of industries</w:t>
            </w:r>
            <w:r w:rsidR="002B0187" w:rsidRPr="00B0516E">
              <w:t xml:space="preserve"> or sectors</w:t>
            </w:r>
            <w:r w:rsidR="00881D02" w:rsidRPr="00B0516E">
              <w:t>.</w:t>
            </w:r>
          </w:p>
        </w:tc>
      </w:tr>
      <w:tr w:rsidR="00BC227B" w14:paraId="52EAA451" w14:textId="77777777" w:rsidTr="005373E0">
        <w:trPr>
          <w:trHeight w:val="715"/>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6A74E8" w14:textId="61C242C4" w:rsidR="00BC227B" w:rsidRPr="00964391" w:rsidRDefault="00BC227B" w:rsidP="000D7FC7">
            <w:pPr>
              <w:pStyle w:val="PRBBoxitalsresponsetext"/>
            </w:pPr>
            <w:r w:rsidRPr="00964391">
              <w:t>Response</w:t>
            </w:r>
          </w:p>
        </w:tc>
        <w:tc>
          <w:tcPr>
            <w:tcW w:w="24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13DBF8" w14:textId="40A4B836" w:rsidR="00BC227B" w:rsidRPr="00964391" w:rsidRDefault="00BC227B" w:rsidP="000D7FC7">
            <w:pPr>
              <w:pStyle w:val="PRBBoxitalsresponsetext"/>
              <w:rPr>
                <w:lang w:val="en-US"/>
              </w:rPr>
            </w:pPr>
            <w:r w:rsidRPr="00964391">
              <w:rPr>
                <w:lang w:val="en-US"/>
              </w:rPr>
              <w:t>Links and references</w:t>
            </w:r>
          </w:p>
        </w:tc>
      </w:tr>
    </w:tbl>
    <w:p w14:paraId="4A063616" w14:textId="77777777" w:rsidR="005373E0" w:rsidRDefault="005373E0">
      <w:r>
        <w:br w:type="page"/>
      </w:r>
    </w:p>
    <w:tbl>
      <w:tblPr>
        <w:tblStyle w:val="TableGrid"/>
        <w:tblW w:w="8995" w:type="dxa"/>
        <w:tblLayout w:type="fixed"/>
        <w:tblLook w:val="04A0" w:firstRow="1" w:lastRow="0" w:firstColumn="1" w:lastColumn="0" w:noHBand="0" w:noVBand="1"/>
      </w:tblPr>
      <w:tblGrid>
        <w:gridCol w:w="6516"/>
        <w:gridCol w:w="2479"/>
      </w:tblGrid>
      <w:tr w:rsidR="00BC227B" w14:paraId="3896AA27" w14:textId="77777777" w:rsidTr="119DDA4C">
        <w:trPr>
          <w:trHeight w:val="125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5D93B5" w14:textId="63803F38" w:rsidR="00D338F8" w:rsidRPr="007D0EAC" w:rsidRDefault="00BC227B">
            <w:pPr>
              <w:pStyle w:val="ListParagraph"/>
              <w:numPr>
                <w:ilvl w:val="0"/>
                <w:numId w:val="1"/>
              </w:numPr>
              <w:spacing w:before="60"/>
              <w:ind w:left="249" w:hanging="249"/>
              <w:rPr>
                <w:i/>
                <w:iCs/>
                <w:lang w:val="en-US"/>
              </w:rPr>
            </w:pPr>
            <w:r w:rsidRPr="00982335">
              <w:rPr>
                <w:rFonts w:eastAsia="Times New Roman" w:cs="Arial"/>
                <w:b/>
                <w:bCs/>
                <w:i/>
                <w:iCs/>
                <w:u w:val="single"/>
                <w:lang w:val="en-US"/>
              </w:rPr>
              <w:lastRenderedPageBreak/>
              <w:t>Context</w:t>
            </w:r>
            <w:r w:rsidRPr="00982335">
              <w:rPr>
                <w:rFonts w:eastAsia="Times New Roman" w:cs="Arial"/>
                <w:i/>
                <w:iCs/>
                <w:u w:val="single"/>
                <w:lang w:val="en-US"/>
              </w:rPr>
              <w:t xml:space="preserve">: </w:t>
            </w:r>
            <w:r w:rsidR="002B1F52">
              <w:rPr>
                <w:rFonts w:eastAsia="Times New Roman" w:cs="Arial"/>
                <w:lang w:val="en-US"/>
              </w:rPr>
              <w:t>What are</w:t>
            </w:r>
            <w:r w:rsidRPr="00982335">
              <w:rPr>
                <w:rFonts w:eastAsia="Times New Roman" w:cs="Arial"/>
                <w:lang w:val="en-US"/>
              </w:rPr>
              <w:t xml:space="preserve"> the </w:t>
            </w:r>
            <w:r w:rsidRPr="00982335">
              <w:rPr>
                <w:lang w:val="en-US"/>
              </w:rPr>
              <w:t xml:space="preserve">main </w:t>
            </w:r>
            <w:r w:rsidRPr="004043C2">
              <w:t xml:space="preserve">challenges and priorities related to sustainable development in the </w:t>
            </w:r>
            <w:r w:rsidRPr="00044F24">
              <w:t xml:space="preserve">main countries/regions in which </w:t>
            </w:r>
            <w:r>
              <w:t>your bank</w:t>
            </w:r>
            <w:r w:rsidRPr="00044F24">
              <w:t xml:space="preserve"> and/or</w:t>
            </w:r>
            <w:r>
              <w:t xml:space="preserve"> your</w:t>
            </w:r>
            <w:r w:rsidRPr="00044F24">
              <w:t xml:space="preserve"> clients operate</w:t>
            </w:r>
            <w:r>
              <w:t>?</w:t>
            </w:r>
            <w:r>
              <w:rPr>
                <w:rStyle w:val="FootnoteReference"/>
              </w:rPr>
              <w:footnoteReference w:id="6"/>
            </w:r>
            <w:r>
              <w:t xml:space="preserve"> Please describe </w:t>
            </w:r>
            <w:r w:rsidR="004106D6">
              <w:t>how these have been considered</w:t>
            </w:r>
            <w:r>
              <w:t xml:space="preserve">, including what stakeholders you have engaged to help inform this element of the impact analysis. </w:t>
            </w:r>
          </w:p>
          <w:p w14:paraId="41D5552D" w14:textId="77777777" w:rsidR="00760B01" w:rsidRPr="00B47718" w:rsidRDefault="00760B01" w:rsidP="007D0EAC">
            <w:pPr>
              <w:pStyle w:val="ListParagraph"/>
              <w:ind w:left="250"/>
              <w:rPr>
                <w:i/>
                <w:iCs/>
                <w:lang w:val="en-US"/>
              </w:rPr>
            </w:pPr>
          </w:p>
          <w:p w14:paraId="44096C90" w14:textId="4EBD2C69" w:rsidR="00BC227B" w:rsidRPr="000D7FC7" w:rsidRDefault="001E41CB" w:rsidP="00C05CDD">
            <w:pPr>
              <w:spacing w:after="80"/>
              <w:ind w:left="249"/>
              <w:rPr>
                <w:rFonts w:ascii="Arial" w:hAnsi="Arial" w:cs="Arial"/>
                <w:i/>
                <w:iCs/>
                <w:lang w:val="en-US"/>
              </w:rPr>
            </w:pPr>
            <w:r w:rsidRPr="000D7FC7">
              <w:rPr>
                <w:rFonts w:ascii="Arial" w:hAnsi="Arial" w:cs="Arial"/>
                <w:i/>
                <w:iCs/>
                <w:sz w:val="20"/>
                <w:szCs w:val="20"/>
              </w:rPr>
              <w:t>This step aims to put your bank’s portfolio impacts into the context of society’s needs.</w:t>
            </w:r>
          </w:p>
        </w:tc>
      </w:tr>
      <w:tr w:rsidR="00BC227B" w14:paraId="4F53EB6C" w14:textId="77777777" w:rsidTr="005373E0">
        <w:trPr>
          <w:trHeight w:val="697"/>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E1F1B" w14:textId="5D5C44EB" w:rsidR="00BC227B" w:rsidRPr="00964391" w:rsidRDefault="00BC227B" w:rsidP="000D7FC7">
            <w:pPr>
              <w:pStyle w:val="PRBBoxitalsresponsetext"/>
              <w:rPr>
                <w:lang w:val="en-US"/>
              </w:rPr>
            </w:pPr>
            <w:r w:rsidRPr="00964391">
              <w:rPr>
                <w:lang w:val="en-US"/>
              </w:rPr>
              <w:t>Response</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0C5635" w14:textId="7B505740" w:rsidR="00BC227B" w:rsidRPr="00964391" w:rsidRDefault="00BC227B" w:rsidP="000D7FC7">
            <w:pPr>
              <w:pStyle w:val="PRBBoxitalsresponsetext"/>
              <w:rPr>
                <w:lang w:val="en-US"/>
              </w:rPr>
            </w:pPr>
            <w:r w:rsidRPr="00964391">
              <w:rPr>
                <w:lang w:val="en-US"/>
              </w:rPr>
              <w:t>Links and references</w:t>
            </w:r>
          </w:p>
        </w:tc>
      </w:tr>
      <w:tr w:rsidR="00BC227B" w14:paraId="02F09DE2" w14:textId="77777777" w:rsidTr="119DDA4C">
        <w:trPr>
          <w:trHeight w:val="79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CB6BBA" w14:textId="267FF440" w:rsidR="00BC227B" w:rsidRPr="000D7FC7" w:rsidRDefault="00BC227B" w:rsidP="00C05CDD">
            <w:pPr>
              <w:pStyle w:val="PRBBodyText"/>
              <w:spacing w:before="60" w:after="80"/>
            </w:pPr>
            <w:bookmarkStart w:id="2" w:name="_Hlk100515806"/>
            <w:r w:rsidRPr="000D7FC7">
              <w:t>Based on these first 3 elements of an impact analysis, what positive and negative impact areas ha</w:t>
            </w:r>
            <w:r w:rsidR="00737ED7" w:rsidRPr="000D7FC7">
              <w:t>s your bank</w:t>
            </w:r>
            <w:r w:rsidRPr="000D7FC7">
              <w:t xml:space="preserve"> identified? Which (at least two) </w:t>
            </w:r>
            <w:r w:rsidR="00B61FC5" w:rsidRPr="000D7FC7">
              <w:t xml:space="preserve">significant </w:t>
            </w:r>
            <w:r w:rsidRPr="000D7FC7">
              <w:t xml:space="preserve">impact areas </w:t>
            </w:r>
            <w:r w:rsidR="00B61FC5" w:rsidRPr="000D7FC7">
              <w:t xml:space="preserve">did you prioritize </w:t>
            </w:r>
            <w:r w:rsidR="00D11E0B" w:rsidRPr="000D7FC7">
              <w:t xml:space="preserve">to pursue your target setting </w:t>
            </w:r>
            <w:r w:rsidR="002013E7" w:rsidRPr="000D7FC7">
              <w:t xml:space="preserve">strategy </w:t>
            </w:r>
            <w:r w:rsidR="00D11E0B" w:rsidRPr="000D7FC7">
              <w:t>(see 2.2)</w:t>
            </w:r>
            <w:r w:rsidRPr="000D7FC7">
              <w:rPr>
                <w:rStyle w:val="FootnoteReference"/>
                <w:vertAlign w:val="baseline"/>
              </w:rPr>
              <w:footnoteReference w:id="7"/>
            </w:r>
            <w:r w:rsidRPr="000D7FC7">
              <w:t>? Please disclose.</w:t>
            </w:r>
            <w:bookmarkEnd w:id="2"/>
          </w:p>
        </w:tc>
      </w:tr>
      <w:tr w:rsidR="00BC227B" w14:paraId="30EE4A58" w14:textId="77777777" w:rsidTr="005373E0">
        <w:trPr>
          <w:trHeight w:val="697"/>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937140" w14:textId="01AA1D31" w:rsidR="00BC227B" w:rsidRPr="00F244E6" w:rsidRDefault="00BC227B" w:rsidP="000D7FC7">
            <w:pPr>
              <w:pStyle w:val="PRBBoxitalsresponsetext"/>
            </w:pPr>
            <w:r w:rsidRPr="00964391">
              <w:rPr>
                <w:lang w:val="en-US"/>
              </w:rPr>
              <w:t>Response</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6C9073" w14:textId="762E86C9" w:rsidR="00BC227B" w:rsidRPr="00964391" w:rsidRDefault="00BC227B" w:rsidP="000D7FC7">
            <w:pPr>
              <w:pStyle w:val="PRBBoxitalsresponsetext"/>
              <w:rPr>
                <w:lang w:val="en-US"/>
              </w:rPr>
            </w:pPr>
            <w:r w:rsidRPr="00964391">
              <w:rPr>
                <w:lang w:val="en-US"/>
              </w:rPr>
              <w:t>Links and references</w:t>
            </w:r>
          </w:p>
        </w:tc>
      </w:tr>
      <w:tr w:rsidR="00BC227B" w14:paraId="646FA900" w14:textId="77777777" w:rsidTr="119DDA4C">
        <w:trPr>
          <w:trHeight w:val="143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218FDE" w14:textId="420FAA1B" w:rsidR="003832BB" w:rsidRPr="000D7FC7" w:rsidRDefault="00BC227B">
            <w:pPr>
              <w:pStyle w:val="ListParagraph"/>
              <w:numPr>
                <w:ilvl w:val="0"/>
                <w:numId w:val="1"/>
              </w:numPr>
              <w:spacing w:before="60" w:after="80"/>
              <w:ind w:left="249" w:hanging="249"/>
              <w:rPr>
                <w:rFonts w:cs="Arial"/>
                <w:i/>
                <w:iCs/>
                <w:lang w:val="en-US"/>
              </w:rPr>
            </w:pPr>
            <w:r w:rsidRPr="00B0516E">
              <w:rPr>
                <w:rFonts w:eastAsia="Times New Roman" w:cs="Arial"/>
                <w:i/>
                <w:iCs/>
                <w:lang w:val="en-US"/>
              </w:rPr>
              <w:t>For these (min. two prioritized impact areas)</w:t>
            </w:r>
            <w:r w:rsidRPr="00B0516E">
              <w:rPr>
                <w:rFonts w:eastAsia="Times New Roman" w:cs="Arial"/>
                <w:lang w:val="en-US"/>
              </w:rPr>
              <w:t xml:space="preserve">: </w:t>
            </w:r>
            <w:r w:rsidRPr="00B0516E">
              <w:rPr>
                <w:rFonts w:eastAsia="Times New Roman" w:cs="Arial"/>
                <w:b/>
                <w:bCs/>
                <w:i/>
                <w:iCs/>
                <w:u w:val="single"/>
                <w:lang w:val="en-US"/>
              </w:rPr>
              <w:t>Performance measurement</w:t>
            </w:r>
            <w:r w:rsidRPr="00B0516E">
              <w:rPr>
                <w:rFonts w:eastAsia="Times New Roman" w:cs="Arial"/>
                <w:u w:val="single"/>
                <w:lang w:val="en-US"/>
              </w:rPr>
              <w:t xml:space="preserve">: </w:t>
            </w:r>
            <w:r w:rsidR="003970B4" w:rsidRPr="00B0516E">
              <w:rPr>
                <w:rFonts w:eastAsia="Times New Roman" w:cs="Arial"/>
                <w:lang w:val="en-US"/>
              </w:rPr>
              <w:t>Ha</w:t>
            </w:r>
            <w:r w:rsidR="00737ED7" w:rsidRPr="00B0516E">
              <w:rPr>
                <w:rFonts w:eastAsia="Times New Roman" w:cs="Arial"/>
                <w:lang w:val="en-US"/>
              </w:rPr>
              <w:t>s your bank</w:t>
            </w:r>
            <w:r w:rsidR="003970B4" w:rsidRPr="00B0516E">
              <w:rPr>
                <w:rFonts w:eastAsia="Times New Roman" w:cs="Arial"/>
                <w:lang w:val="en-US"/>
              </w:rPr>
              <w:t xml:space="preserve"> identified which </w:t>
            </w:r>
            <w:r w:rsidR="00100D6B" w:rsidRPr="00B0516E">
              <w:rPr>
                <w:rFonts w:eastAsia="Times New Roman" w:cs="Arial"/>
                <w:lang w:val="en-US"/>
              </w:rPr>
              <w:t>sectors &amp;</w:t>
            </w:r>
            <w:r w:rsidR="003970B4" w:rsidRPr="00B0516E">
              <w:rPr>
                <w:rFonts w:eastAsia="Times New Roman" w:cs="Arial"/>
                <w:lang w:val="en-US"/>
              </w:rPr>
              <w:t xml:space="preserve"> industries</w:t>
            </w:r>
            <w:r w:rsidR="00100D6B" w:rsidRPr="00B0516E">
              <w:rPr>
                <w:rFonts w:eastAsia="Times New Roman" w:cs="Arial"/>
                <w:lang w:val="en-US"/>
              </w:rPr>
              <w:t xml:space="preserve"> as well as types of customers</w:t>
            </w:r>
            <w:r w:rsidR="003970B4" w:rsidRPr="00B0516E">
              <w:rPr>
                <w:rFonts w:eastAsia="Times New Roman" w:cs="Arial"/>
                <w:lang w:val="en-US"/>
              </w:rPr>
              <w:t xml:space="preserve"> financed or invested in are causing the strongest </w:t>
            </w:r>
            <w:r w:rsidR="003C2067" w:rsidRPr="00B0516E">
              <w:rPr>
                <w:rFonts w:eastAsia="Times New Roman" w:cs="Arial"/>
                <w:lang w:val="en-US"/>
              </w:rPr>
              <w:t xml:space="preserve">actual </w:t>
            </w:r>
            <w:r w:rsidR="003970B4" w:rsidRPr="00B0516E">
              <w:rPr>
                <w:rFonts w:eastAsia="Times New Roman" w:cs="Arial"/>
                <w:lang w:val="en-US"/>
              </w:rPr>
              <w:t xml:space="preserve">positive or negative impacts? </w:t>
            </w:r>
            <w:r w:rsidR="00297816" w:rsidRPr="00B0516E">
              <w:rPr>
                <w:rFonts w:eastAsia="Times New Roman" w:cs="Arial"/>
                <w:lang w:val="en-US"/>
              </w:rPr>
              <w:t>Please describe how you assessed the performance of these, using appropriate indicators related to significant impact areas that apply to your bank’s context</w:t>
            </w:r>
            <w:r w:rsidR="008E56B9">
              <w:rPr>
                <w:rFonts w:eastAsia="Times New Roman" w:cs="Arial"/>
                <w:lang w:val="en-US"/>
              </w:rPr>
              <w:t>.</w:t>
            </w:r>
            <w:r w:rsidR="00DF7BE2">
              <w:rPr>
                <w:rFonts w:eastAsia="Times New Roman" w:cs="Arial"/>
                <w:lang w:val="en-US"/>
              </w:rPr>
              <w:t xml:space="preserve"> </w:t>
            </w:r>
          </w:p>
          <w:p w14:paraId="5E5A665A" w14:textId="1BB4D5D2" w:rsidR="007A3FEF" w:rsidRPr="000D7FC7" w:rsidRDefault="00BC227B" w:rsidP="000D7FC7">
            <w:pPr>
              <w:spacing w:after="80"/>
              <w:ind w:left="249"/>
              <w:rPr>
                <w:rFonts w:ascii="Arial" w:hAnsi="Arial" w:cs="Arial"/>
                <w:i/>
                <w:iCs/>
                <w:lang w:val="en-US"/>
              </w:rPr>
            </w:pPr>
            <w:r w:rsidRPr="000D7FC7">
              <w:rPr>
                <w:rFonts w:ascii="Arial" w:eastAsia="Times New Roman" w:hAnsi="Arial" w:cs="Arial"/>
                <w:lang w:val="en-US"/>
              </w:rPr>
              <w:t xml:space="preserve">In determining priority areas for target-setting among its areas of most significant impact, you should consider the bank’s current performance levels, </w:t>
            </w:r>
            <w:proofErr w:type="gramStart"/>
            <w:r w:rsidRPr="000D7FC7">
              <w:rPr>
                <w:rFonts w:ascii="Arial" w:eastAsia="Times New Roman" w:hAnsi="Arial" w:cs="Arial"/>
                <w:lang w:val="en-US"/>
              </w:rPr>
              <w:t>i.e.</w:t>
            </w:r>
            <w:proofErr w:type="gramEnd"/>
            <w:r w:rsidRPr="000D7FC7">
              <w:rPr>
                <w:rFonts w:ascii="Arial" w:eastAsia="Times New Roman" w:hAnsi="Arial" w:cs="Arial"/>
                <w:lang w:val="en-US"/>
              </w:rPr>
              <w:t xml:space="preserve"> qualitative and/or quantitative indicators and/or proxies of the social, economic and environmental impacts resulting from the bank’s activities and provision of products and services. </w:t>
            </w:r>
            <w:r w:rsidR="006E3978" w:rsidRPr="000D7FC7">
              <w:rPr>
                <w:rFonts w:ascii="Arial" w:eastAsia="Times New Roman" w:hAnsi="Arial" w:cs="Arial"/>
                <w:lang w:val="en-US"/>
              </w:rPr>
              <w:t xml:space="preserve">If you have identified climate and/or financial </w:t>
            </w:r>
            <w:proofErr w:type="spellStart"/>
            <w:r w:rsidR="006E3978" w:rsidRPr="000D7FC7">
              <w:rPr>
                <w:rFonts w:ascii="Arial" w:eastAsia="Times New Roman" w:hAnsi="Arial" w:cs="Arial"/>
                <w:lang w:val="en-US"/>
              </w:rPr>
              <w:t>health&amp;inclusion</w:t>
            </w:r>
            <w:proofErr w:type="spellEnd"/>
            <w:r w:rsidR="006E3978" w:rsidRPr="000D7FC7">
              <w:rPr>
                <w:rFonts w:ascii="Arial" w:eastAsia="Times New Roman" w:hAnsi="Arial" w:cs="Arial"/>
                <w:lang w:val="en-US"/>
              </w:rPr>
              <w:t xml:space="preserve"> as your most significant impact areas, please </w:t>
            </w:r>
            <w:r w:rsidR="008D1978" w:rsidRPr="000D7FC7">
              <w:rPr>
                <w:rFonts w:ascii="Arial" w:eastAsia="Times New Roman" w:hAnsi="Arial" w:cs="Arial"/>
                <w:lang w:val="en-US"/>
              </w:rPr>
              <w:t xml:space="preserve">also </w:t>
            </w:r>
            <w:r w:rsidR="006E3978" w:rsidRPr="000D7FC7">
              <w:rPr>
                <w:rFonts w:ascii="Arial" w:eastAsia="Times New Roman" w:hAnsi="Arial" w:cs="Arial"/>
                <w:lang w:val="en-US"/>
              </w:rPr>
              <w:t xml:space="preserve">refer to the applicable indicators </w:t>
            </w:r>
            <w:r w:rsidR="00534F31" w:rsidRPr="000D7FC7">
              <w:rPr>
                <w:rFonts w:ascii="Arial" w:eastAsia="Times New Roman" w:hAnsi="Arial" w:cs="Arial"/>
                <w:lang w:val="en-US"/>
              </w:rPr>
              <w:t xml:space="preserve">in the </w:t>
            </w:r>
            <w:r w:rsidR="0067365B" w:rsidRPr="000D7FC7">
              <w:rPr>
                <w:rFonts w:ascii="Arial" w:eastAsia="Times New Roman" w:hAnsi="Arial" w:cs="Arial"/>
                <w:color w:val="4472C4" w:themeColor="accent1"/>
                <w:u w:val="single"/>
                <w:lang w:val="en-US"/>
              </w:rPr>
              <w:t>A</w:t>
            </w:r>
            <w:r w:rsidR="00534F31" w:rsidRPr="000D7FC7">
              <w:rPr>
                <w:rFonts w:ascii="Arial" w:eastAsia="Times New Roman" w:hAnsi="Arial" w:cs="Arial"/>
                <w:color w:val="4472C4" w:themeColor="accent1"/>
                <w:u w:val="single"/>
                <w:lang w:val="en-US"/>
              </w:rPr>
              <w:t>nnex</w:t>
            </w:r>
            <w:r w:rsidR="006E3978" w:rsidRPr="000D7FC7">
              <w:rPr>
                <w:rFonts w:ascii="Arial" w:eastAsia="Times New Roman" w:hAnsi="Arial" w:cs="Arial"/>
                <w:lang w:val="en-US"/>
              </w:rPr>
              <w:t>.</w:t>
            </w:r>
            <w:r w:rsidR="00697648" w:rsidRPr="000D7FC7">
              <w:rPr>
                <w:rFonts w:ascii="Arial" w:eastAsia="Times New Roman" w:hAnsi="Arial" w:cs="Arial"/>
                <w:lang w:val="en-US"/>
              </w:rPr>
              <w:t xml:space="preserve"> </w:t>
            </w:r>
          </w:p>
          <w:p w14:paraId="5572961E" w14:textId="3715E762" w:rsidR="007A3FEF" w:rsidRPr="000D7FC7" w:rsidRDefault="009553F5" w:rsidP="000D7FC7">
            <w:pPr>
              <w:pStyle w:val="ListParagraph"/>
              <w:spacing w:after="80"/>
              <w:ind w:left="249"/>
              <w:rPr>
                <w:rFonts w:cs="Arial"/>
                <w:i/>
                <w:iCs/>
                <w:lang w:val="en-US"/>
              </w:rPr>
            </w:pPr>
            <w:r w:rsidRPr="000D7FC7">
              <w:rPr>
                <w:rFonts w:eastAsia="Times New Roman" w:cs="Arial"/>
                <w:lang w:val="en-US"/>
              </w:rPr>
              <w:t>If your bank has taken another approach to assess the intensity of impact resulting from the ban</w:t>
            </w:r>
            <w:r w:rsidR="009F594A" w:rsidRPr="000D7FC7">
              <w:rPr>
                <w:rFonts w:eastAsia="Times New Roman" w:cs="Arial"/>
                <w:lang w:val="en-US"/>
              </w:rPr>
              <w:t xml:space="preserve">k’s activities and provision of products and services, please describe </w:t>
            </w:r>
            <w:r w:rsidR="007A1585" w:rsidRPr="000D7FC7">
              <w:rPr>
                <w:rFonts w:eastAsia="Times New Roman" w:cs="Arial"/>
                <w:lang w:val="en-US"/>
              </w:rPr>
              <w:t>this.</w:t>
            </w:r>
            <w:r w:rsidR="005A0814" w:rsidRPr="000D7FC7">
              <w:rPr>
                <w:rFonts w:eastAsia="Times New Roman" w:cs="Arial"/>
                <w:lang w:val="en-US"/>
              </w:rPr>
              <w:t xml:space="preserve"> </w:t>
            </w:r>
          </w:p>
          <w:p w14:paraId="1CC327C4" w14:textId="77777777" w:rsidR="007A3FEF" w:rsidRDefault="007A3FEF" w:rsidP="001C4EFE">
            <w:pPr>
              <w:pStyle w:val="ListParagraph"/>
              <w:ind w:left="250"/>
              <w:rPr>
                <w:rFonts w:eastAsia="Times New Roman" w:cs="Arial"/>
                <w:lang w:val="en-US"/>
              </w:rPr>
            </w:pPr>
          </w:p>
          <w:p w14:paraId="6048D065" w14:textId="74588F85" w:rsidR="00BC227B" w:rsidRPr="000D683C" w:rsidRDefault="00BC227B" w:rsidP="00C05CDD">
            <w:pPr>
              <w:pStyle w:val="ListParagraph"/>
              <w:spacing w:after="80"/>
              <w:ind w:left="249"/>
              <w:rPr>
                <w:i/>
                <w:iCs/>
                <w:lang w:val="en-US"/>
              </w:rPr>
            </w:pPr>
            <w:r w:rsidRPr="001C4EFE">
              <w:rPr>
                <w:rFonts w:eastAsia="Times New Roman" w:cs="Arial"/>
                <w:i/>
                <w:iCs/>
                <w:sz w:val="20"/>
                <w:szCs w:val="20"/>
                <w:lang w:val="en-US"/>
              </w:rPr>
              <w:t xml:space="preserve">The outcome of this step will then also </w:t>
            </w:r>
            <w:r w:rsidR="00350815">
              <w:rPr>
                <w:rFonts w:eastAsia="Times New Roman" w:cs="Arial"/>
                <w:i/>
                <w:iCs/>
                <w:sz w:val="20"/>
                <w:szCs w:val="20"/>
                <w:lang w:val="en-US"/>
              </w:rPr>
              <w:t>provide the</w:t>
            </w:r>
            <w:r w:rsidRPr="001C4EFE">
              <w:rPr>
                <w:rFonts w:eastAsia="Times New Roman" w:cs="Arial"/>
                <w:i/>
                <w:iCs/>
                <w:sz w:val="20"/>
                <w:szCs w:val="20"/>
                <w:lang w:val="en-US"/>
              </w:rPr>
              <w:t xml:space="preserve"> baseline </w:t>
            </w:r>
            <w:r w:rsidR="00933B27">
              <w:rPr>
                <w:rFonts w:eastAsia="Times New Roman" w:cs="Arial"/>
                <w:i/>
                <w:iCs/>
                <w:sz w:val="20"/>
                <w:szCs w:val="20"/>
                <w:lang w:val="en-US"/>
              </w:rPr>
              <w:t xml:space="preserve">(incl. </w:t>
            </w:r>
            <w:r w:rsidR="008B5444">
              <w:rPr>
                <w:rFonts w:eastAsia="Times New Roman" w:cs="Arial"/>
                <w:i/>
                <w:iCs/>
                <w:sz w:val="20"/>
                <w:szCs w:val="20"/>
                <w:lang w:val="en-US"/>
              </w:rPr>
              <w:t>indicators</w:t>
            </w:r>
            <w:r w:rsidR="00933B27">
              <w:rPr>
                <w:rFonts w:eastAsia="Times New Roman" w:cs="Arial"/>
                <w:i/>
                <w:iCs/>
                <w:sz w:val="20"/>
                <w:szCs w:val="20"/>
                <w:lang w:val="en-US"/>
              </w:rPr>
              <w:t xml:space="preserve">) </w:t>
            </w:r>
            <w:r w:rsidRPr="001C4EFE">
              <w:rPr>
                <w:rFonts w:eastAsia="Times New Roman" w:cs="Arial"/>
                <w:i/>
                <w:iCs/>
                <w:sz w:val="20"/>
                <w:szCs w:val="20"/>
                <w:lang w:val="en-US"/>
              </w:rPr>
              <w:t>you can use for setting targets in two areas of most significant impact</w:t>
            </w:r>
            <w:r w:rsidR="000D683C" w:rsidRPr="001C4EFE">
              <w:rPr>
                <w:i/>
                <w:iCs/>
                <w:sz w:val="20"/>
                <w:szCs w:val="20"/>
                <w:lang w:val="en-US"/>
              </w:rPr>
              <w:t>.</w:t>
            </w:r>
          </w:p>
        </w:tc>
      </w:tr>
      <w:tr w:rsidR="00BC227B" w14:paraId="4F77F26B" w14:textId="77777777" w:rsidTr="00712A78">
        <w:trPr>
          <w:trHeight w:val="801"/>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3066E" w14:textId="55791808" w:rsidR="00BC227B" w:rsidRPr="00964391" w:rsidRDefault="00BC227B" w:rsidP="0014657C">
            <w:pPr>
              <w:pStyle w:val="PRBBoxitalsresponsetext"/>
              <w:rPr>
                <w:lang w:val="en-US"/>
              </w:rPr>
            </w:pPr>
            <w:r w:rsidRPr="00964391">
              <w:rPr>
                <w:lang w:val="en-US"/>
              </w:rPr>
              <w:t>Response</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9A6741" w14:textId="219BCF3D" w:rsidR="00BC227B" w:rsidRPr="00964391" w:rsidRDefault="00BC227B" w:rsidP="0014657C">
            <w:pPr>
              <w:pStyle w:val="PRBBoxitalsresponsetext"/>
              <w:rPr>
                <w:lang w:val="en-US"/>
              </w:rPr>
            </w:pPr>
            <w:r w:rsidRPr="00964391">
              <w:rPr>
                <w:lang w:val="en-US"/>
              </w:rPr>
              <w:t>Links and references</w:t>
            </w:r>
          </w:p>
        </w:tc>
      </w:tr>
    </w:tbl>
    <w:p w14:paraId="01349F1A" w14:textId="1927DB9D" w:rsidR="00712A78" w:rsidRDefault="00712A78"/>
    <w:p w14:paraId="2920C95D" w14:textId="77777777" w:rsidR="00712A78" w:rsidRDefault="00712A78">
      <w:r>
        <w:br w:type="page"/>
      </w:r>
    </w:p>
    <w:tbl>
      <w:tblPr>
        <w:tblStyle w:val="TableGrid"/>
        <w:tblW w:w="8889" w:type="dxa"/>
        <w:tblLayout w:type="fixed"/>
        <w:tblLook w:val="04A0" w:firstRow="1" w:lastRow="0" w:firstColumn="1" w:lastColumn="0" w:noHBand="0" w:noVBand="1"/>
      </w:tblPr>
      <w:tblGrid>
        <w:gridCol w:w="8889"/>
      </w:tblGrid>
      <w:tr w:rsidR="00712A78" w:rsidRPr="00C92BEB" w14:paraId="695F88F8" w14:textId="77777777" w:rsidTr="009B3D47">
        <w:trPr>
          <w:trHeight w:val="540"/>
        </w:trPr>
        <w:tc>
          <w:tcPr>
            <w:tcW w:w="8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107359B0" w14:textId="77777777" w:rsidR="00712A78" w:rsidRPr="00712A78" w:rsidRDefault="00712A78" w:rsidP="00FA1DB4">
            <w:pPr>
              <w:spacing w:before="120" w:after="120"/>
              <w:rPr>
                <w:rFonts w:ascii="Arial" w:hAnsi="Arial" w:cs="Arial"/>
                <w:b/>
                <w:bCs/>
                <w:sz w:val="26"/>
                <w:szCs w:val="26"/>
                <w:lang w:val="en-GB"/>
              </w:rPr>
            </w:pPr>
            <w:r w:rsidRPr="00712A78">
              <w:rPr>
                <w:rFonts w:ascii="Arial" w:hAnsi="Arial" w:cs="Arial"/>
                <w:b/>
                <w:bCs/>
                <w:sz w:val="26"/>
                <w:szCs w:val="26"/>
                <w:lang w:val="en-GB"/>
              </w:rPr>
              <w:lastRenderedPageBreak/>
              <w:t>Self-assessment summary:</w:t>
            </w:r>
          </w:p>
          <w:p w14:paraId="374A3B73" w14:textId="7458DF17" w:rsidR="00712A78" w:rsidRPr="00712A78" w:rsidRDefault="00712A78" w:rsidP="00403A63">
            <w:pPr>
              <w:pStyle w:val="PRBBodyText"/>
              <w:spacing w:after="120"/>
              <w:rPr>
                <w:b/>
                <w:bCs/>
              </w:rPr>
            </w:pPr>
            <w:r w:rsidRPr="00712A78">
              <w:rPr>
                <w:b/>
                <w:bCs/>
              </w:rPr>
              <w:t>Which of the following components of impact analysis has your bank completed, in order to identify the areas in which your bank has its most significant (potential) positive and negative impacts?</w:t>
            </w:r>
            <w:r w:rsidRPr="00712A78">
              <w:rPr>
                <w:rStyle w:val="FootnoteReference"/>
                <w:b/>
                <w:bCs/>
              </w:rPr>
              <w:footnoteReference w:id="8"/>
            </w:r>
          </w:p>
          <w:p w14:paraId="35D78F42" w14:textId="190AA805" w:rsidR="00712A78" w:rsidRPr="00403A63" w:rsidRDefault="00712A78" w:rsidP="00FA1DB4">
            <w:pPr>
              <w:spacing w:after="80"/>
              <w:ind w:left="357"/>
              <w:rPr>
                <w:rFonts w:ascii="Arial" w:hAnsi="Arial" w:cs="Arial"/>
                <w:sz w:val="21"/>
                <w:szCs w:val="21"/>
              </w:rPr>
            </w:pPr>
            <w:r w:rsidRPr="00403A63">
              <w:rPr>
                <w:rFonts w:ascii="Arial" w:hAnsi="Arial" w:cs="Arial"/>
                <w:sz w:val="21"/>
                <w:szCs w:val="21"/>
              </w:rPr>
              <w:t xml:space="preserve">Scope: </w:t>
            </w:r>
            <w:r w:rsidR="002357AA" w:rsidRPr="00403A63">
              <w:rPr>
                <w:rFonts w:ascii="Arial" w:hAnsi="Arial" w:cs="Arial"/>
                <w:sz w:val="21"/>
                <w:szCs w:val="21"/>
              </w:rPr>
              <w:tab/>
            </w:r>
            <w:r w:rsidR="002357AA" w:rsidRPr="00403A63">
              <w:rPr>
                <w:rFonts w:ascii="Arial" w:hAnsi="Arial" w:cs="Arial"/>
                <w:sz w:val="21"/>
                <w:szCs w:val="21"/>
              </w:rPr>
              <w:tab/>
            </w:r>
            <w:r w:rsidR="00403A63" w:rsidRPr="00403A63">
              <w:rPr>
                <w:rFonts w:ascii="Arial" w:hAnsi="Arial" w:cs="Arial"/>
                <w:sz w:val="21"/>
                <w:szCs w:val="21"/>
              </w:rPr>
              <w:tab/>
            </w:r>
            <w:r w:rsidR="002357AA" w:rsidRPr="00403A63">
              <w:rPr>
                <w:rFonts w:ascii="Arial" w:hAnsi="Arial" w:cs="Arial"/>
                <w:sz w:val="21"/>
                <w:szCs w:val="21"/>
              </w:rPr>
              <w:tab/>
            </w:r>
            <w:sdt>
              <w:sdtPr>
                <w:rPr>
                  <w:rFonts w:ascii="Arial" w:eastAsia="MS Gothic" w:hAnsi="Arial" w:cs="Arial"/>
                  <w:sz w:val="21"/>
                  <w:szCs w:val="21"/>
                </w:rPr>
                <w:id w:val="-713122837"/>
                <w14:checkbox>
                  <w14:checked w14:val="0"/>
                  <w14:checkedState w14:val="2612" w14:font="MS Gothic"/>
                  <w14:uncheckedState w14:val="2610" w14:font="MS Gothic"/>
                </w14:checkbox>
              </w:sdtPr>
              <w:sdtEndPr/>
              <w:sdtContent>
                <w:r w:rsidR="002357AA" w:rsidRPr="00403A63">
                  <w:rPr>
                    <w:rFonts w:ascii="Segoe UI Symbol" w:eastAsia="MS Gothic" w:hAnsi="Segoe UI Symbol" w:cs="Segoe UI Symbol"/>
                    <w:sz w:val="21"/>
                    <w:szCs w:val="21"/>
                  </w:rPr>
                  <w:t>☐</w:t>
                </w:r>
              </w:sdtContent>
            </w:sdt>
            <w:r w:rsidR="002357AA" w:rsidRPr="00403A63">
              <w:rPr>
                <w:rFonts w:ascii="Arial" w:hAnsi="Arial" w:cs="Arial"/>
                <w:sz w:val="21"/>
                <w:szCs w:val="21"/>
              </w:rPr>
              <w:t xml:space="preserve"> </w:t>
            </w:r>
            <w:r w:rsidRPr="00403A63">
              <w:rPr>
                <w:rFonts w:ascii="Arial" w:hAnsi="Arial" w:cs="Arial"/>
                <w:sz w:val="21"/>
                <w:szCs w:val="21"/>
              </w:rPr>
              <w:t xml:space="preserve">Yes </w:t>
            </w:r>
            <w:r w:rsidR="002357AA" w:rsidRPr="00403A63">
              <w:rPr>
                <w:rFonts w:ascii="Arial" w:hAnsi="Arial" w:cs="Arial"/>
                <w:sz w:val="21"/>
                <w:szCs w:val="21"/>
              </w:rPr>
              <w:tab/>
            </w:r>
            <w:r w:rsidR="002357AA" w:rsidRPr="00403A63">
              <w:rPr>
                <w:rFonts w:ascii="Arial" w:hAnsi="Arial" w:cs="Arial"/>
                <w:sz w:val="21"/>
                <w:szCs w:val="21"/>
              </w:rPr>
              <w:tab/>
            </w:r>
            <w:sdt>
              <w:sdtPr>
                <w:rPr>
                  <w:rFonts w:ascii="Arial" w:eastAsia="MS Gothic" w:hAnsi="Arial" w:cs="Arial"/>
                  <w:sz w:val="21"/>
                  <w:szCs w:val="21"/>
                </w:rPr>
                <w:id w:val="58368182"/>
                <w14:checkbox>
                  <w14:checked w14:val="0"/>
                  <w14:checkedState w14:val="2612" w14:font="MS Gothic"/>
                  <w14:uncheckedState w14:val="2610" w14:font="MS Gothic"/>
                </w14:checkbox>
              </w:sdtPr>
              <w:sdtEndPr/>
              <w:sdtContent>
                <w:r w:rsidR="002357AA" w:rsidRPr="00403A63">
                  <w:rPr>
                    <w:rFonts w:ascii="Segoe UI Symbol" w:eastAsia="MS Gothic" w:hAnsi="Segoe UI Symbol" w:cs="Segoe UI Symbol"/>
                    <w:sz w:val="21"/>
                    <w:szCs w:val="21"/>
                  </w:rPr>
                  <w:t>☐</w:t>
                </w:r>
              </w:sdtContent>
            </w:sdt>
            <w:r w:rsidR="002357AA" w:rsidRPr="00403A63">
              <w:rPr>
                <w:rFonts w:ascii="Arial" w:hAnsi="Arial" w:cs="Arial"/>
                <w:sz w:val="21"/>
                <w:szCs w:val="21"/>
              </w:rPr>
              <w:t xml:space="preserve"> </w:t>
            </w:r>
            <w:r w:rsidRPr="00403A63">
              <w:rPr>
                <w:rFonts w:ascii="Arial" w:hAnsi="Arial" w:cs="Arial"/>
                <w:sz w:val="21"/>
                <w:szCs w:val="21"/>
              </w:rPr>
              <w:t xml:space="preserve">In progress </w:t>
            </w:r>
            <w:r w:rsidR="002357AA" w:rsidRPr="00403A63">
              <w:rPr>
                <w:rFonts w:ascii="Arial" w:hAnsi="Arial" w:cs="Arial"/>
                <w:sz w:val="21"/>
                <w:szCs w:val="21"/>
              </w:rPr>
              <w:tab/>
            </w:r>
            <w:r w:rsidR="002357AA" w:rsidRPr="00403A63">
              <w:rPr>
                <w:rFonts w:ascii="Arial" w:hAnsi="Arial" w:cs="Arial"/>
                <w:sz w:val="21"/>
                <w:szCs w:val="21"/>
              </w:rPr>
              <w:tab/>
            </w:r>
            <w:sdt>
              <w:sdtPr>
                <w:rPr>
                  <w:rFonts w:ascii="Arial" w:eastAsia="MS Gothic" w:hAnsi="Arial" w:cs="Arial"/>
                  <w:sz w:val="21"/>
                  <w:szCs w:val="21"/>
                </w:rPr>
                <w:id w:val="-1797971563"/>
                <w14:checkbox>
                  <w14:checked w14:val="0"/>
                  <w14:checkedState w14:val="2612" w14:font="MS Gothic"/>
                  <w14:uncheckedState w14:val="2610" w14:font="MS Gothic"/>
                </w14:checkbox>
              </w:sdtPr>
              <w:sdtEndPr/>
              <w:sdtContent>
                <w:r w:rsidR="002357AA" w:rsidRPr="00403A63">
                  <w:rPr>
                    <w:rFonts w:ascii="Segoe UI Symbol" w:eastAsia="MS Gothic" w:hAnsi="Segoe UI Symbol" w:cs="Segoe UI Symbol"/>
                    <w:sz w:val="21"/>
                    <w:szCs w:val="21"/>
                  </w:rPr>
                  <w:t>☐</w:t>
                </w:r>
              </w:sdtContent>
            </w:sdt>
            <w:r w:rsidR="002357AA" w:rsidRPr="00403A63">
              <w:rPr>
                <w:rFonts w:ascii="Arial" w:hAnsi="Arial" w:cs="Arial"/>
                <w:sz w:val="21"/>
                <w:szCs w:val="21"/>
              </w:rPr>
              <w:t xml:space="preserve"> </w:t>
            </w:r>
            <w:r w:rsidRPr="00403A63">
              <w:rPr>
                <w:rFonts w:ascii="Arial" w:hAnsi="Arial" w:cs="Arial"/>
                <w:sz w:val="21"/>
                <w:szCs w:val="21"/>
              </w:rPr>
              <w:t xml:space="preserve">No </w:t>
            </w:r>
          </w:p>
          <w:p w14:paraId="299FA0B5" w14:textId="334C8157" w:rsidR="00712A78" w:rsidRPr="00403A63" w:rsidRDefault="00712A78" w:rsidP="00FA1DB4">
            <w:pPr>
              <w:spacing w:after="80"/>
              <w:ind w:left="357"/>
              <w:rPr>
                <w:rFonts w:ascii="Arial" w:hAnsi="Arial" w:cs="Arial"/>
                <w:sz w:val="21"/>
                <w:szCs w:val="21"/>
              </w:rPr>
            </w:pPr>
            <w:r w:rsidRPr="00403A63">
              <w:rPr>
                <w:rFonts w:ascii="Arial" w:hAnsi="Arial" w:cs="Arial"/>
                <w:sz w:val="21"/>
                <w:szCs w:val="21"/>
              </w:rPr>
              <w:t>Portfolio composition:</w:t>
            </w:r>
            <w:r w:rsidR="00403A63" w:rsidRPr="00403A63">
              <w:rPr>
                <w:rFonts w:ascii="Arial" w:hAnsi="Arial" w:cs="Arial"/>
                <w:sz w:val="21"/>
                <w:szCs w:val="21"/>
              </w:rPr>
              <w:tab/>
            </w:r>
            <w:r w:rsidR="002357AA" w:rsidRPr="00403A63">
              <w:rPr>
                <w:rFonts w:ascii="Arial" w:hAnsi="Arial" w:cs="Arial"/>
                <w:sz w:val="21"/>
                <w:szCs w:val="21"/>
              </w:rPr>
              <w:tab/>
            </w:r>
            <w:sdt>
              <w:sdtPr>
                <w:rPr>
                  <w:rFonts w:ascii="Arial" w:eastAsia="MS Gothic" w:hAnsi="Arial" w:cs="Arial"/>
                  <w:sz w:val="21"/>
                  <w:szCs w:val="21"/>
                </w:rPr>
                <w:id w:val="-559631177"/>
                <w14:checkbox>
                  <w14:checked w14:val="0"/>
                  <w14:checkedState w14:val="2612" w14:font="MS Gothic"/>
                  <w14:uncheckedState w14:val="2610" w14:font="MS Gothic"/>
                </w14:checkbox>
              </w:sdtPr>
              <w:sdtEndPr/>
              <w:sdtContent>
                <w:r w:rsidR="002357AA" w:rsidRPr="00403A63">
                  <w:rPr>
                    <w:rFonts w:ascii="Segoe UI Symbol" w:eastAsia="MS Gothic" w:hAnsi="Segoe UI Symbol" w:cs="Segoe UI Symbol"/>
                    <w:sz w:val="21"/>
                    <w:szCs w:val="21"/>
                  </w:rPr>
                  <w:t>☐</w:t>
                </w:r>
              </w:sdtContent>
            </w:sdt>
            <w:r w:rsidR="002357AA" w:rsidRPr="00403A63">
              <w:rPr>
                <w:rFonts w:ascii="Arial" w:hAnsi="Arial" w:cs="Arial"/>
                <w:sz w:val="21"/>
                <w:szCs w:val="21"/>
              </w:rPr>
              <w:t xml:space="preserve"> </w:t>
            </w:r>
            <w:r w:rsidRPr="00403A63">
              <w:rPr>
                <w:rFonts w:ascii="Arial" w:hAnsi="Arial" w:cs="Arial"/>
                <w:sz w:val="21"/>
                <w:szCs w:val="21"/>
              </w:rPr>
              <w:t>Yes</w:t>
            </w:r>
            <w:r w:rsidR="002357AA" w:rsidRPr="00403A63">
              <w:rPr>
                <w:rFonts w:ascii="Arial" w:hAnsi="Arial" w:cs="Arial"/>
                <w:sz w:val="21"/>
                <w:szCs w:val="21"/>
              </w:rPr>
              <w:tab/>
            </w:r>
            <w:r w:rsidR="002357AA" w:rsidRPr="00403A63">
              <w:rPr>
                <w:rFonts w:ascii="Arial" w:hAnsi="Arial" w:cs="Arial"/>
                <w:sz w:val="21"/>
                <w:szCs w:val="21"/>
              </w:rPr>
              <w:tab/>
            </w:r>
            <w:sdt>
              <w:sdtPr>
                <w:rPr>
                  <w:rFonts w:ascii="Arial" w:eastAsia="MS Gothic" w:hAnsi="Arial" w:cs="Arial"/>
                  <w:sz w:val="21"/>
                  <w:szCs w:val="21"/>
                </w:rPr>
                <w:id w:val="-1392575546"/>
                <w14:checkbox>
                  <w14:checked w14:val="0"/>
                  <w14:checkedState w14:val="2612" w14:font="MS Gothic"/>
                  <w14:uncheckedState w14:val="2610" w14:font="MS Gothic"/>
                </w14:checkbox>
              </w:sdtPr>
              <w:sdtEndPr/>
              <w:sdtContent>
                <w:r w:rsidR="002357AA" w:rsidRPr="00403A63">
                  <w:rPr>
                    <w:rFonts w:ascii="Segoe UI Symbol" w:eastAsia="MS Gothic" w:hAnsi="Segoe UI Symbol" w:cs="Segoe UI Symbol"/>
                    <w:sz w:val="21"/>
                    <w:szCs w:val="21"/>
                  </w:rPr>
                  <w:t>☐</w:t>
                </w:r>
              </w:sdtContent>
            </w:sdt>
            <w:r w:rsidR="002357AA" w:rsidRPr="00403A63">
              <w:rPr>
                <w:rFonts w:ascii="Arial" w:hAnsi="Arial" w:cs="Arial"/>
                <w:sz w:val="21"/>
                <w:szCs w:val="21"/>
              </w:rPr>
              <w:t xml:space="preserve"> </w:t>
            </w:r>
            <w:r w:rsidRPr="00403A63">
              <w:rPr>
                <w:rFonts w:ascii="Arial" w:hAnsi="Arial" w:cs="Arial"/>
                <w:sz w:val="21"/>
                <w:szCs w:val="21"/>
              </w:rPr>
              <w:t>In progress</w:t>
            </w:r>
            <w:r w:rsidR="002357AA" w:rsidRPr="00403A63">
              <w:rPr>
                <w:rFonts w:ascii="Arial" w:hAnsi="Arial" w:cs="Arial"/>
                <w:sz w:val="21"/>
                <w:szCs w:val="21"/>
              </w:rPr>
              <w:t xml:space="preserve"> </w:t>
            </w:r>
            <w:r w:rsidR="002357AA" w:rsidRPr="00403A63">
              <w:rPr>
                <w:rFonts w:ascii="Arial" w:hAnsi="Arial" w:cs="Arial"/>
                <w:sz w:val="21"/>
                <w:szCs w:val="21"/>
              </w:rPr>
              <w:tab/>
            </w:r>
            <w:r w:rsidR="002357AA" w:rsidRPr="00403A63">
              <w:rPr>
                <w:rFonts w:ascii="Arial" w:hAnsi="Arial" w:cs="Arial"/>
                <w:sz w:val="21"/>
                <w:szCs w:val="21"/>
              </w:rPr>
              <w:tab/>
            </w:r>
            <w:sdt>
              <w:sdtPr>
                <w:rPr>
                  <w:rFonts w:ascii="Arial" w:eastAsia="MS Gothic" w:hAnsi="Arial" w:cs="Arial"/>
                  <w:sz w:val="21"/>
                  <w:szCs w:val="21"/>
                </w:rPr>
                <w:id w:val="919761603"/>
                <w14:checkbox>
                  <w14:checked w14:val="0"/>
                  <w14:checkedState w14:val="2612" w14:font="MS Gothic"/>
                  <w14:uncheckedState w14:val="2610" w14:font="MS Gothic"/>
                </w14:checkbox>
              </w:sdtPr>
              <w:sdtEndPr/>
              <w:sdtContent>
                <w:r w:rsidR="002357AA" w:rsidRPr="00403A63">
                  <w:rPr>
                    <w:rFonts w:ascii="Segoe UI Symbol" w:eastAsia="MS Gothic" w:hAnsi="Segoe UI Symbol" w:cs="Segoe UI Symbol"/>
                    <w:sz w:val="21"/>
                    <w:szCs w:val="21"/>
                  </w:rPr>
                  <w:t>☐</w:t>
                </w:r>
              </w:sdtContent>
            </w:sdt>
            <w:r w:rsidR="002357AA" w:rsidRPr="00403A63">
              <w:rPr>
                <w:rFonts w:ascii="Arial" w:hAnsi="Arial" w:cs="Arial"/>
                <w:sz w:val="21"/>
                <w:szCs w:val="21"/>
              </w:rPr>
              <w:t xml:space="preserve"> </w:t>
            </w:r>
            <w:r w:rsidRPr="00403A63">
              <w:rPr>
                <w:rFonts w:ascii="Arial" w:hAnsi="Arial" w:cs="Arial"/>
                <w:sz w:val="21"/>
                <w:szCs w:val="21"/>
              </w:rPr>
              <w:t xml:space="preserve">No  </w:t>
            </w:r>
          </w:p>
          <w:p w14:paraId="6BE50F66" w14:textId="117792EE" w:rsidR="00712A78" w:rsidRPr="00403A63" w:rsidRDefault="00712A78" w:rsidP="00FA1DB4">
            <w:pPr>
              <w:spacing w:after="80"/>
              <w:ind w:left="357"/>
              <w:rPr>
                <w:rFonts w:ascii="Arial" w:hAnsi="Arial" w:cs="Arial"/>
                <w:sz w:val="21"/>
                <w:szCs w:val="21"/>
              </w:rPr>
            </w:pPr>
            <w:r w:rsidRPr="00403A63">
              <w:rPr>
                <w:rFonts w:ascii="Arial" w:hAnsi="Arial" w:cs="Arial"/>
                <w:sz w:val="21"/>
                <w:szCs w:val="21"/>
              </w:rPr>
              <w:t xml:space="preserve">Context: </w:t>
            </w:r>
            <w:r w:rsidR="002357AA" w:rsidRPr="00403A63">
              <w:rPr>
                <w:rFonts w:ascii="Arial" w:hAnsi="Arial" w:cs="Arial"/>
                <w:sz w:val="21"/>
                <w:szCs w:val="21"/>
              </w:rPr>
              <w:tab/>
            </w:r>
            <w:r w:rsidR="002357AA" w:rsidRPr="00403A63">
              <w:rPr>
                <w:rFonts w:ascii="Arial" w:hAnsi="Arial" w:cs="Arial"/>
                <w:sz w:val="21"/>
                <w:szCs w:val="21"/>
              </w:rPr>
              <w:tab/>
            </w:r>
            <w:r w:rsidR="00403A63" w:rsidRPr="00403A63">
              <w:rPr>
                <w:rFonts w:ascii="Arial" w:hAnsi="Arial" w:cs="Arial"/>
                <w:sz w:val="21"/>
                <w:szCs w:val="21"/>
              </w:rPr>
              <w:tab/>
            </w:r>
            <w:r w:rsidR="002357AA" w:rsidRPr="00403A63">
              <w:rPr>
                <w:rFonts w:ascii="Arial" w:hAnsi="Arial" w:cs="Arial"/>
                <w:sz w:val="21"/>
                <w:szCs w:val="21"/>
              </w:rPr>
              <w:tab/>
            </w:r>
            <w:sdt>
              <w:sdtPr>
                <w:rPr>
                  <w:rFonts w:ascii="Arial" w:eastAsia="MS Gothic" w:hAnsi="Arial" w:cs="Arial"/>
                  <w:sz w:val="21"/>
                  <w:szCs w:val="21"/>
                </w:rPr>
                <w:id w:val="2024274783"/>
                <w14:checkbox>
                  <w14:checked w14:val="0"/>
                  <w14:checkedState w14:val="2612" w14:font="MS Gothic"/>
                  <w14:uncheckedState w14:val="2610" w14:font="MS Gothic"/>
                </w14:checkbox>
              </w:sdtPr>
              <w:sdtEndPr/>
              <w:sdtContent>
                <w:r w:rsidR="00403A63" w:rsidRPr="00403A63">
                  <w:rPr>
                    <w:rFonts w:ascii="Segoe UI Symbol" w:eastAsia="MS Gothic" w:hAnsi="Segoe UI Symbol" w:cs="Segoe UI Symbol"/>
                    <w:sz w:val="21"/>
                    <w:szCs w:val="21"/>
                  </w:rPr>
                  <w:t>☐</w:t>
                </w:r>
              </w:sdtContent>
            </w:sdt>
            <w:r w:rsidR="002357AA" w:rsidRPr="00403A63">
              <w:rPr>
                <w:rFonts w:ascii="Arial" w:hAnsi="Arial" w:cs="Arial"/>
                <w:sz w:val="21"/>
                <w:szCs w:val="21"/>
              </w:rPr>
              <w:t xml:space="preserve"> </w:t>
            </w:r>
            <w:r w:rsidRPr="00403A63">
              <w:rPr>
                <w:rFonts w:ascii="Arial" w:hAnsi="Arial" w:cs="Arial"/>
                <w:sz w:val="21"/>
                <w:szCs w:val="21"/>
              </w:rPr>
              <w:t xml:space="preserve">Yes </w:t>
            </w:r>
            <w:r w:rsidR="00403A63" w:rsidRPr="00403A63">
              <w:rPr>
                <w:rFonts w:ascii="Arial" w:hAnsi="Arial" w:cs="Arial"/>
                <w:sz w:val="21"/>
                <w:szCs w:val="21"/>
              </w:rPr>
              <w:tab/>
            </w:r>
            <w:r w:rsidR="00403A63" w:rsidRPr="00403A63">
              <w:rPr>
                <w:rFonts w:ascii="Arial" w:hAnsi="Arial" w:cs="Arial"/>
                <w:sz w:val="21"/>
                <w:szCs w:val="21"/>
              </w:rPr>
              <w:tab/>
            </w:r>
            <w:sdt>
              <w:sdtPr>
                <w:rPr>
                  <w:rFonts w:ascii="Arial" w:eastAsia="MS Gothic" w:hAnsi="Arial" w:cs="Arial"/>
                  <w:sz w:val="21"/>
                  <w:szCs w:val="21"/>
                </w:rPr>
                <w:id w:val="-503283276"/>
                <w14:checkbox>
                  <w14:checked w14:val="0"/>
                  <w14:checkedState w14:val="2612" w14:font="MS Gothic"/>
                  <w14:uncheckedState w14:val="2610" w14:font="MS Gothic"/>
                </w14:checkbox>
              </w:sdtPr>
              <w:sdtEndPr/>
              <w:sdtContent>
                <w:r w:rsidR="00403A63" w:rsidRPr="00403A63">
                  <w:rPr>
                    <w:rFonts w:ascii="Segoe UI Symbol" w:eastAsia="MS Gothic" w:hAnsi="Segoe UI Symbol" w:cs="Segoe UI Symbol"/>
                    <w:sz w:val="21"/>
                    <w:szCs w:val="21"/>
                  </w:rPr>
                  <w:t>☐</w:t>
                </w:r>
              </w:sdtContent>
            </w:sdt>
            <w:r w:rsidR="00403A63" w:rsidRPr="00403A63">
              <w:rPr>
                <w:rFonts w:ascii="Arial" w:hAnsi="Arial" w:cs="Arial"/>
                <w:sz w:val="21"/>
                <w:szCs w:val="21"/>
              </w:rPr>
              <w:t xml:space="preserve"> </w:t>
            </w:r>
            <w:r w:rsidRPr="00403A63">
              <w:rPr>
                <w:rFonts w:ascii="Arial" w:hAnsi="Arial" w:cs="Arial"/>
                <w:sz w:val="21"/>
                <w:szCs w:val="21"/>
              </w:rPr>
              <w:t>In progress</w:t>
            </w:r>
            <w:r w:rsidR="00403A63" w:rsidRPr="00403A63">
              <w:rPr>
                <w:rFonts w:ascii="Arial" w:hAnsi="Arial" w:cs="Arial"/>
                <w:sz w:val="21"/>
                <w:szCs w:val="21"/>
              </w:rPr>
              <w:tab/>
            </w:r>
            <w:r w:rsidR="00403A63" w:rsidRPr="00403A63">
              <w:rPr>
                <w:rFonts w:ascii="Arial" w:hAnsi="Arial" w:cs="Arial"/>
                <w:sz w:val="21"/>
                <w:szCs w:val="21"/>
              </w:rPr>
              <w:tab/>
            </w:r>
            <w:sdt>
              <w:sdtPr>
                <w:rPr>
                  <w:rFonts w:ascii="Arial" w:eastAsia="MS Gothic" w:hAnsi="Arial" w:cs="Arial"/>
                  <w:sz w:val="21"/>
                  <w:szCs w:val="21"/>
                </w:rPr>
                <w:id w:val="797726113"/>
                <w14:checkbox>
                  <w14:checked w14:val="0"/>
                  <w14:checkedState w14:val="2612" w14:font="MS Gothic"/>
                  <w14:uncheckedState w14:val="2610" w14:font="MS Gothic"/>
                </w14:checkbox>
              </w:sdtPr>
              <w:sdtEndPr/>
              <w:sdtContent>
                <w:r w:rsidR="00403A63" w:rsidRPr="00403A63">
                  <w:rPr>
                    <w:rFonts w:ascii="Segoe UI Symbol" w:eastAsia="MS Gothic" w:hAnsi="Segoe UI Symbol" w:cs="Segoe UI Symbol"/>
                    <w:sz w:val="21"/>
                    <w:szCs w:val="21"/>
                  </w:rPr>
                  <w:t>☐</w:t>
                </w:r>
              </w:sdtContent>
            </w:sdt>
            <w:r w:rsidR="00403A63" w:rsidRPr="00403A63">
              <w:rPr>
                <w:rFonts w:ascii="Arial" w:hAnsi="Arial" w:cs="Arial"/>
                <w:sz w:val="21"/>
                <w:szCs w:val="21"/>
              </w:rPr>
              <w:t xml:space="preserve"> </w:t>
            </w:r>
            <w:r w:rsidRPr="00403A63">
              <w:rPr>
                <w:rFonts w:ascii="Arial" w:hAnsi="Arial" w:cs="Arial"/>
                <w:sz w:val="21"/>
                <w:szCs w:val="21"/>
              </w:rPr>
              <w:t xml:space="preserve">No  </w:t>
            </w:r>
          </w:p>
          <w:p w14:paraId="4D8CBF7A" w14:textId="3040D9D5" w:rsidR="00712A78" w:rsidRPr="00403A63" w:rsidRDefault="00712A78" w:rsidP="00FA1DB4">
            <w:pPr>
              <w:spacing w:after="240"/>
              <w:ind w:left="357"/>
              <w:rPr>
                <w:rFonts w:ascii="Arial" w:hAnsi="Arial" w:cs="Arial"/>
                <w:b/>
                <w:bCs/>
                <w:sz w:val="21"/>
                <w:szCs w:val="21"/>
              </w:rPr>
            </w:pPr>
            <w:r w:rsidRPr="00403A63">
              <w:rPr>
                <w:rFonts w:ascii="Arial" w:hAnsi="Arial" w:cs="Arial"/>
                <w:sz w:val="21"/>
                <w:szCs w:val="21"/>
              </w:rPr>
              <w:t xml:space="preserve">Performance measurement: </w:t>
            </w:r>
            <w:r w:rsidR="00403A63" w:rsidRPr="00403A63">
              <w:rPr>
                <w:rFonts w:ascii="Arial" w:hAnsi="Arial" w:cs="Arial"/>
                <w:sz w:val="21"/>
                <w:szCs w:val="21"/>
              </w:rPr>
              <w:tab/>
            </w:r>
            <w:sdt>
              <w:sdtPr>
                <w:rPr>
                  <w:rFonts w:ascii="Arial" w:eastAsia="MS Gothic" w:hAnsi="Arial" w:cs="Arial"/>
                  <w:sz w:val="21"/>
                  <w:szCs w:val="21"/>
                </w:rPr>
                <w:id w:val="-610213341"/>
                <w14:checkbox>
                  <w14:checked w14:val="0"/>
                  <w14:checkedState w14:val="2612" w14:font="MS Gothic"/>
                  <w14:uncheckedState w14:val="2610" w14:font="MS Gothic"/>
                </w14:checkbox>
              </w:sdtPr>
              <w:sdtEndPr/>
              <w:sdtContent>
                <w:r w:rsidR="00403A63" w:rsidRPr="00403A63">
                  <w:rPr>
                    <w:rFonts w:ascii="Segoe UI Symbol" w:eastAsia="MS Gothic" w:hAnsi="Segoe UI Symbol" w:cs="Segoe UI Symbol"/>
                    <w:sz w:val="21"/>
                    <w:szCs w:val="21"/>
                  </w:rPr>
                  <w:t>☐</w:t>
                </w:r>
              </w:sdtContent>
            </w:sdt>
            <w:r w:rsidR="00403A63" w:rsidRPr="00403A63">
              <w:rPr>
                <w:rFonts w:ascii="Arial" w:hAnsi="Arial" w:cs="Arial"/>
                <w:sz w:val="21"/>
                <w:szCs w:val="21"/>
              </w:rPr>
              <w:t xml:space="preserve"> </w:t>
            </w:r>
            <w:r w:rsidRPr="00403A63">
              <w:rPr>
                <w:rFonts w:ascii="Arial" w:hAnsi="Arial" w:cs="Arial"/>
                <w:sz w:val="21"/>
                <w:szCs w:val="21"/>
              </w:rPr>
              <w:t>Yes</w:t>
            </w:r>
            <w:r w:rsidR="00403A63" w:rsidRPr="00403A63">
              <w:rPr>
                <w:rFonts w:ascii="Arial" w:hAnsi="Arial" w:cs="Arial"/>
                <w:sz w:val="21"/>
                <w:szCs w:val="21"/>
              </w:rPr>
              <w:tab/>
            </w:r>
            <w:r w:rsidR="00403A63" w:rsidRPr="00403A63">
              <w:rPr>
                <w:rFonts w:ascii="Arial" w:hAnsi="Arial" w:cs="Arial"/>
                <w:sz w:val="21"/>
                <w:szCs w:val="21"/>
              </w:rPr>
              <w:tab/>
            </w:r>
            <w:sdt>
              <w:sdtPr>
                <w:rPr>
                  <w:rFonts w:ascii="Arial" w:eastAsia="MS Gothic" w:hAnsi="Arial" w:cs="Arial"/>
                  <w:sz w:val="21"/>
                  <w:szCs w:val="21"/>
                </w:rPr>
                <w:id w:val="-1117974883"/>
                <w14:checkbox>
                  <w14:checked w14:val="0"/>
                  <w14:checkedState w14:val="2612" w14:font="MS Gothic"/>
                  <w14:uncheckedState w14:val="2610" w14:font="MS Gothic"/>
                </w14:checkbox>
              </w:sdtPr>
              <w:sdtEndPr/>
              <w:sdtContent>
                <w:r w:rsidR="00403A63" w:rsidRPr="00403A63">
                  <w:rPr>
                    <w:rFonts w:ascii="Segoe UI Symbol" w:eastAsia="MS Gothic" w:hAnsi="Segoe UI Symbol" w:cs="Segoe UI Symbol"/>
                    <w:sz w:val="21"/>
                    <w:szCs w:val="21"/>
                  </w:rPr>
                  <w:t>☐</w:t>
                </w:r>
              </w:sdtContent>
            </w:sdt>
            <w:r w:rsidR="00403A63" w:rsidRPr="00403A63">
              <w:rPr>
                <w:rFonts w:ascii="Arial" w:hAnsi="Arial" w:cs="Arial"/>
                <w:sz w:val="21"/>
                <w:szCs w:val="21"/>
              </w:rPr>
              <w:t xml:space="preserve"> </w:t>
            </w:r>
            <w:r w:rsidRPr="00403A63">
              <w:rPr>
                <w:rFonts w:ascii="Arial" w:hAnsi="Arial" w:cs="Arial"/>
                <w:sz w:val="21"/>
                <w:szCs w:val="21"/>
              </w:rPr>
              <w:t>In progress</w:t>
            </w:r>
            <w:r w:rsidR="00403A63" w:rsidRPr="00403A63">
              <w:rPr>
                <w:rFonts w:ascii="Arial" w:hAnsi="Arial" w:cs="Arial"/>
                <w:sz w:val="21"/>
                <w:szCs w:val="21"/>
              </w:rPr>
              <w:tab/>
            </w:r>
            <w:r w:rsidR="00403A63" w:rsidRPr="00403A63">
              <w:rPr>
                <w:rFonts w:ascii="Arial" w:hAnsi="Arial" w:cs="Arial"/>
                <w:sz w:val="21"/>
                <w:szCs w:val="21"/>
              </w:rPr>
              <w:tab/>
            </w:r>
            <w:sdt>
              <w:sdtPr>
                <w:rPr>
                  <w:rFonts w:ascii="Arial" w:eastAsia="MS Gothic" w:hAnsi="Arial" w:cs="Arial"/>
                  <w:sz w:val="21"/>
                  <w:szCs w:val="21"/>
                </w:rPr>
                <w:id w:val="-495953903"/>
                <w14:checkbox>
                  <w14:checked w14:val="0"/>
                  <w14:checkedState w14:val="2612" w14:font="MS Gothic"/>
                  <w14:uncheckedState w14:val="2610" w14:font="MS Gothic"/>
                </w14:checkbox>
              </w:sdtPr>
              <w:sdtEndPr/>
              <w:sdtContent>
                <w:r w:rsidR="00403A63" w:rsidRPr="00403A63">
                  <w:rPr>
                    <w:rFonts w:ascii="Segoe UI Symbol" w:eastAsia="MS Gothic" w:hAnsi="Segoe UI Symbol" w:cs="Segoe UI Symbol"/>
                    <w:sz w:val="21"/>
                    <w:szCs w:val="21"/>
                  </w:rPr>
                  <w:t>☐</w:t>
                </w:r>
              </w:sdtContent>
            </w:sdt>
            <w:r w:rsidRPr="00403A63">
              <w:rPr>
                <w:rFonts w:ascii="Arial" w:hAnsi="Arial" w:cs="Arial"/>
                <w:sz w:val="21"/>
                <w:szCs w:val="21"/>
              </w:rPr>
              <w:t xml:space="preserve"> No </w:t>
            </w:r>
            <w:r w:rsidRPr="00403A63">
              <w:rPr>
                <w:rFonts w:ascii="Arial" w:hAnsi="Arial" w:cs="Arial"/>
                <w:b/>
                <w:bCs/>
                <w:sz w:val="21"/>
                <w:szCs w:val="21"/>
              </w:rPr>
              <w:t xml:space="preserve"> </w:t>
            </w:r>
          </w:p>
          <w:p w14:paraId="2B9A9C3D" w14:textId="77777777" w:rsidR="00712A78" w:rsidRPr="00403A63" w:rsidRDefault="00712A78" w:rsidP="00403A63">
            <w:pPr>
              <w:pStyle w:val="PRBBodyText"/>
              <w:spacing w:after="120"/>
              <w:rPr>
                <w:b/>
                <w:bCs/>
              </w:rPr>
            </w:pPr>
            <w:r w:rsidRPr="00403A63">
              <w:rPr>
                <w:b/>
                <w:bCs/>
              </w:rPr>
              <w:t>Which most significant impact areas have you identified for your bank, as a result of the impact analysis?</w:t>
            </w:r>
          </w:p>
          <w:p w14:paraId="65689FBB" w14:textId="77777777" w:rsidR="00712A78" w:rsidRPr="00403A63" w:rsidRDefault="00712A78" w:rsidP="00403A63">
            <w:pPr>
              <w:pStyle w:val="PRBBodyText"/>
              <w:rPr>
                <w:i/>
                <w:iCs/>
                <w:lang w:val="en-US"/>
              </w:rPr>
            </w:pPr>
            <w:r w:rsidRPr="00403A63">
              <w:rPr>
                <w:i/>
                <w:iCs/>
                <w:lang w:val="en-US"/>
              </w:rPr>
              <w:t>Climate change mitigation, climate change adaptation, resource efficiency &amp; circular economy, biodiversity, financial health &amp; inclusion, human rights, gender equality, decent employment, water, pollution, other: please specify</w:t>
            </w:r>
          </w:p>
          <w:p w14:paraId="79C4C563" w14:textId="77777777" w:rsidR="00712A78" w:rsidRPr="00403A63" w:rsidRDefault="00712A78" w:rsidP="00403A63">
            <w:pPr>
              <w:pStyle w:val="PRBBodyText"/>
              <w:rPr>
                <w:b/>
                <w:bCs/>
                <w:lang w:val="en-US"/>
              </w:rPr>
            </w:pPr>
            <w:r w:rsidRPr="00403A63">
              <w:rPr>
                <w:b/>
                <w:bCs/>
                <w:lang w:val="en-US"/>
              </w:rPr>
              <w:t>How recent is the data used for and disclosed in the impact analysis?</w:t>
            </w:r>
          </w:p>
          <w:p w14:paraId="4DCF292E" w14:textId="430B2759" w:rsidR="00FA1DB4" w:rsidRPr="00FA1DB4" w:rsidRDefault="003063E0" w:rsidP="00FA1DB4">
            <w:pPr>
              <w:spacing w:after="80"/>
              <w:rPr>
                <w:rFonts w:ascii="Arial" w:hAnsi="Arial" w:cs="Arial"/>
                <w:sz w:val="21"/>
                <w:szCs w:val="21"/>
              </w:rPr>
            </w:pPr>
            <w:sdt>
              <w:sdtPr>
                <w:id w:val="-980303289"/>
                <w14:checkbox>
                  <w14:checked w14:val="0"/>
                  <w14:checkedState w14:val="2612" w14:font="MS Gothic"/>
                  <w14:uncheckedState w14:val="2610" w14:font="MS Gothic"/>
                </w14:checkbox>
              </w:sdtPr>
              <w:sdtEndPr/>
              <w:sdtContent>
                <w:r w:rsidR="00712A78">
                  <w:rPr>
                    <w:rFonts w:ascii="MS Gothic" w:eastAsia="MS Gothic" w:hAnsi="MS Gothic" w:hint="eastAsia"/>
                  </w:rPr>
                  <w:t>☐</w:t>
                </w:r>
              </w:sdtContent>
            </w:sdt>
            <w:r w:rsidR="00712A78">
              <w:t xml:space="preserve"> </w:t>
            </w:r>
            <w:r w:rsidR="00FA1DB4">
              <w:tab/>
            </w:r>
            <w:r w:rsidR="00712A78" w:rsidRPr="00FA1DB4">
              <w:rPr>
                <w:rFonts w:ascii="Arial" w:hAnsi="Arial" w:cs="Arial"/>
                <w:sz w:val="21"/>
                <w:szCs w:val="21"/>
              </w:rPr>
              <w:t>Up to 6 months prior to publication</w:t>
            </w:r>
          </w:p>
          <w:p w14:paraId="052A66DA" w14:textId="1DF1655D" w:rsidR="00FA1DB4" w:rsidRPr="00FA1DB4" w:rsidRDefault="003063E0" w:rsidP="00FA1DB4">
            <w:pPr>
              <w:spacing w:after="80"/>
              <w:rPr>
                <w:rFonts w:ascii="Arial" w:hAnsi="Arial" w:cs="Arial"/>
                <w:sz w:val="21"/>
                <w:szCs w:val="21"/>
              </w:rPr>
            </w:pPr>
            <w:sdt>
              <w:sdtPr>
                <w:rPr>
                  <w:rFonts w:ascii="Arial" w:hAnsi="Arial" w:cs="Arial"/>
                  <w:sz w:val="21"/>
                  <w:szCs w:val="21"/>
                </w:rPr>
                <w:id w:val="-1175714076"/>
                <w14:checkbox>
                  <w14:checked w14:val="0"/>
                  <w14:checkedState w14:val="2612" w14:font="MS Gothic"/>
                  <w14:uncheckedState w14:val="2610" w14:font="MS Gothic"/>
                </w14:checkbox>
              </w:sdtPr>
              <w:sdtEndPr/>
              <w:sdtContent>
                <w:r w:rsidR="00FA1DB4" w:rsidRPr="00FA1DB4">
                  <w:rPr>
                    <w:rFonts w:ascii="Segoe UI Symbol" w:eastAsia="MS Gothic" w:hAnsi="Segoe UI Symbol" w:cs="Segoe UI Symbol"/>
                    <w:sz w:val="21"/>
                    <w:szCs w:val="21"/>
                  </w:rPr>
                  <w:t>☐</w:t>
                </w:r>
              </w:sdtContent>
            </w:sdt>
            <w:r w:rsidR="00712A78" w:rsidRPr="00FA1DB4">
              <w:rPr>
                <w:rFonts w:ascii="Arial" w:hAnsi="Arial" w:cs="Arial"/>
                <w:sz w:val="21"/>
                <w:szCs w:val="21"/>
              </w:rPr>
              <w:t xml:space="preserve"> </w:t>
            </w:r>
            <w:r w:rsidR="00FA1DB4" w:rsidRPr="00FA1DB4">
              <w:rPr>
                <w:rFonts w:ascii="Arial" w:hAnsi="Arial" w:cs="Arial"/>
                <w:sz w:val="21"/>
                <w:szCs w:val="21"/>
              </w:rPr>
              <w:tab/>
            </w:r>
            <w:r w:rsidR="00712A78" w:rsidRPr="00FA1DB4">
              <w:rPr>
                <w:rFonts w:ascii="Arial" w:hAnsi="Arial" w:cs="Arial"/>
                <w:sz w:val="21"/>
                <w:szCs w:val="21"/>
              </w:rPr>
              <w:t xml:space="preserve">Up to 12 months prior to publication </w:t>
            </w:r>
          </w:p>
          <w:p w14:paraId="2BDD57C7" w14:textId="50CA6711" w:rsidR="00FA1DB4" w:rsidRPr="00FA1DB4" w:rsidRDefault="003063E0" w:rsidP="00FA1DB4">
            <w:pPr>
              <w:spacing w:after="80"/>
              <w:rPr>
                <w:rFonts w:ascii="Arial" w:hAnsi="Arial" w:cs="Arial"/>
                <w:sz w:val="21"/>
                <w:szCs w:val="21"/>
              </w:rPr>
            </w:pPr>
            <w:sdt>
              <w:sdtPr>
                <w:rPr>
                  <w:rFonts w:ascii="Arial" w:hAnsi="Arial" w:cs="Arial"/>
                  <w:sz w:val="21"/>
                  <w:szCs w:val="21"/>
                </w:rPr>
                <w:id w:val="-1238549406"/>
                <w14:checkbox>
                  <w14:checked w14:val="0"/>
                  <w14:checkedState w14:val="2612" w14:font="MS Gothic"/>
                  <w14:uncheckedState w14:val="2610" w14:font="MS Gothic"/>
                </w14:checkbox>
              </w:sdtPr>
              <w:sdtEndPr/>
              <w:sdtContent>
                <w:r w:rsidR="00712A78" w:rsidRPr="00FA1DB4">
                  <w:rPr>
                    <w:rFonts w:ascii="Segoe UI Symbol" w:eastAsia="MS Gothic" w:hAnsi="Segoe UI Symbol" w:cs="Segoe UI Symbol"/>
                    <w:sz w:val="21"/>
                    <w:szCs w:val="21"/>
                  </w:rPr>
                  <w:t>☐</w:t>
                </w:r>
              </w:sdtContent>
            </w:sdt>
            <w:r w:rsidR="00712A78" w:rsidRPr="00FA1DB4">
              <w:rPr>
                <w:rFonts w:ascii="Arial" w:hAnsi="Arial" w:cs="Arial"/>
                <w:sz w:val="21"/>
                <w:szCs w:val="21"/>
              </w:rPr>
              <w:t xml:space="preserve"> </w:t>
            </w:r>
            <w:r w:rsidR="00FA1DB4" w:rsidRPr="00FA1DB4">
              <w:rPr>
                <w:rFonts w:ascii="Arial" w:hAnsi="Arial" w:cs="Arial"/>
                <w:sz w:val="21"/>
                <w:szCs w:val="21"/>
              </w:rPr>
              <w:tab/>
            </w:r>
            <w:r w:rsidR="00712A78" w:rsidRPr="00FA1DB4">
              <w:rPr>
                <w:rFonts w:ascii="Arial" w:hAnsi="Arial" w:cs="Arial"/>
                <w:sz w:val="21"/>
                <w:szCs w:val="21"/>
              </w:rPr>
              <w:t xml:space="preserve">Up to 18 months prior to publication </w:t>
            </w:r>
          </w:p>
          <w:p w14:paraId="0CD55BDB" w14:textId="7FE0DF8C" w:rsidR="00712A78" w:rsidRPr="00FA1DB4" w:rsidRDefault="003063E0" w:rsidP="00FA1DB4">
            <w:pPr>
              <w:spacing w:after="80"/>
              <w:rPr>
                <w:rFonts w:ascii="Arial" w:hAnsi="Arial" w:cs="Arial"/>
                <w:sz w:val="21"/>
                <w:szCs w:val="21"/>
              </w:rPr>
            </w:pPr>
            <w:sdt>
              <w:sdtPr>
                <w:rPr>
                  <w:rFonts w:ascii="Arial" w:hAnsi="Arial" w:cs="Arial"/>
                  <w:sz w:val="21"/>
                  <w:szCs w:val="21"/>
                </w:rPr>
                <w:id w:val="-1418860312"/>
                <w14:checkbox>
                  <w14:checked w14:val="0"/>
                  <w14:checkedState w14:val="2612" w14:font="MS Gothic"/>
                  <w14:uncheckedState w14:val="2610" w14:font="MS Gothic"/>
                </w14:checkbox>
              </w:sdtPr>
              <w:sdtEndPr/>
              <w:sdtContent>
                <w:r w:rsidR="00712A78" w:rsidRPr="00FA1DB4">
                  <w:rPr>
                    <w:rFonts w:ascii="Segoe UI Symbol" w:eastAsia="MS Gothic" w:hAnsi="Segoe UI Symbol" w:cs="Segoe UI Symbol"/>
                    <w:sz w:val="21"/>
                    <w:szCs w:val="21"/>
                  </w:rPr>
                  <w:t>☐</w:t>
                </w:r>
              </w:sdtContent>
            </w:sdt>
            <w:r w:rsidR="00FA1DB4" w:rsidRPr="00FA1DB4">
              <w:rPr>
                <w:rFonts w:ascii="Arial" w:hAnsi="Arial" w:cs="Arial"/>
                <w:sz w:val="21"/>
                <w:szCs w:val="21"/>
              </w:rPr>
              <w:t xml:space="preserve"> </w:t>
            </w:r>
            <w:r w:rsidR="00FA1DB4" w:rsidRPr="00FA1DB4">
              <w:rPr>
                <w:rFonts w:ascii="Arial" w:hAnsi="Arial" w:cs="Arial"/>
                <w:sz w:val="21"/>
                <w:szCs w:val="21"/>
              </w:rPr>
              <w:tab/>
              <w:t>L</w:t>
            </w:r>
            <w:r w:rsidR="00712A78" w:rsidRPr="00FA1DB4">
              <w:rPr>
                <w:rFonts w:ascii="Arial" w:hAnsi="Arial" w:cs="Arial"/>
                <w:sz w:val="21"/>
                <w:szCs w:val="21"/>
              </w:rPr>
              <w:t>onger than 18 months prior to publication</w:t>
            </w:r>
          </w:p>
          <w:p w14:paraId="7031A1D2" w14:textId="77777777" w:rsidR="00712A78" w:rsidRPr="005D7142" w:rsidRDefault="00712A78" w:rsidP="009B3D47">
            <w:pPr>
              <w:rPr>
                <w:lang w:val="en-US"/>
              </w:rPr>
            </w:pPr>
          </w:p>
          <w:p w14:paraId="3B19D725" w14:textId="77777777" w:rsidR="00712A78" w:rsidRPr="00C92BEB" w:rsidRDefault="00712A78" w:rsidP="00FA1DB4">
            <w:pPr>
              <w:pStyle w:val="PRBBodyText"/>
              <w:rPr>
                <w:lang w:val="en-US"/>
              </w:rPr>
            </w:pPr>
            <w:r w:rsidRPr="00C92BEB">
              <w:rPr>
                <w:lang w:val="en-US"/>
              </w:rPr>
              <w:t xml:space="preserve">Open text field to describe potential challenges, aspects not covered by the above etc.: </w:t>
            </w:r>
            <w:r w:rsidRPr="00C92BEB">
              <w:rPr>
                <w:i/>
                <w:iCs/>
                <w:lang w:val="en-US"/>
              </w:rPr>
              <w:t>(optional)</w:t>
            </w:r>
          </w:p>
        </w:tc>
      </w:tr>
    </w:tbl>
    <w:p w14:paraId="7CE2857C" w14:textId="31862FA0" w:rsidR="00FA1DB4" w:rsidRDefault="00FA1DB4"/>
    <w:p w14:paraId="1841DB49" w14:textId="0AED713D" w:rsidR="00712A78" w:rsidRDefault="00FA1DB4" w:rsidP="00E209D4">
      <w:r>
        <w:br w:type="page"/>
      </w:r>
    </w:p>
    <w:tbl>
      <w:tblPr>
        <w:tblStyle w:val="TableGrid"/>
        <w:tblpPr w:leftFromText="180" w:rightFromText="180" w:vertAnchor="text" w:tblpY="-49"/>
        <w:tblW w:w="8995" w:type="dxa"/>
        <w:tblLayout w:type="fixed"/>
        <w:tblLook w:val="04A0" w:firstRow="1" w:lastRow="0" w:firstColumn="1" w:lastColumn="0" w:noHBand="0" w:noVBand="1"/>
      </w:tblPr>
      <w:tblGrid>
        <w:gridCol w:w="6516"/>
        <w:gridCol w:w="2479"/>
      </w:tblGrid>
      <w:tr w:rsidR="00E209D4" w14:paraId="78631199" w14:textId="77777777" w:rsidTr="00E209D4">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F048C4" w14:textId="77777777" w:rsidR="00E209D4" w:rsidRPr="008367F6" w:rsidRDefault="00E209D4">
            <w:pPr>
              <w:pStyle w:val="PRBBoxsubhead1"/>
              <w:numPr>
                <w:ilvl w:val="0"/>
                <w:numId w:val="16"/>
              </w:numPr>
              <w:rPr>
                <w:highlight w:val="yellow"/>
              </w:rPr>
            </w:pPr>
            <w:r w:rsidRPr="008367F6">
              <w:rPr>
                <w:highlight w:val="yellow"/>
              </w:rPr>
              <w:lastRenderedPageBreak/>
              <w:t>Target Setting (Key Step 2)</w:t>
            </w:r>
          </w:p>
          <w:p w14:paraId="3A245714" w14:textId="77777777" w:rsidR="00E209D4" w:rsidRPr="001572B0" w:rsidRDefault="00E209D4" w:rsidP="001572B0">
            <w:pPr>
              <w:pStyle w:val="PRBBodyText"/>
            </w:pPr>
            <w:r w:rsidRPr="001572B0">
              <w:t xml:space="preserve">Show that your bank has set and published a minimum of two targets which address at least two different areas of most significant impact that you identified in your impact analysis. </w:t>
            </w:r>
          </w:p>
          <w:p w14:paraId="1F2D65DF" w14:textId="77777777" w:rsidR="00E209D4" w:rsidRPr="001572B0" w:rsidRDefault="00E209D4" w:rsidP="001572B0">
            <w:pPr>
              <w:pStyle w:val="PRBBodyText"/>
              <w:spacing w:after="120"/>
            </w:pPr>
            <w:r w:rsidRPr="001572B0">
              <w:t>The targets</w:t>
            </w:r>
            <w:r w:rsidRPr="001572B0">
              <w:rPr>
                <w:rStyle w:val="FootnoteReference"/>
                <w:vertAlign w:val="baseline"/>
              </w:rPr>
              <w:footnoteReference w:id="9"/>
            </w:r>
            <w:r w:rsidRPr="001572B0">
              <w:t xml:space="preserve"> have to be Specific, Measurable (qualitative or quantitative), Achievable, Relevant and Time-bound (SMART). Please disclose the following elements of target setting (a-d), for each target separately:</w:t>
            </w:r>
          </w:p>
          <w:p w14:paraId="2BA9DA0E" w14:textId="77777777" w:rsidR="00E209D4" w:rsidRPr="003B23DE" w:rsidRDefault="00E209D4">
            <w:pPr>
              <w:pStyle w:val="ListParagraph"/>
              <w:numPr>
                <w:ilvl w:val="0"/>
                <w:numId w:val="10"/>
              </w:numPr>
              <w:spacing w:after="60"/>
              <w:ind w:left="357" w:hanging="357"/>
              <w:rPr>
                <w:lang w:val="en-US"/>
              </w:rPr>
            </w:pPr>
            <w:r w:rsidRPr="00076A2B">
              <w:rPr>
                <w:b/>
                <w:bCs/>
                <w:i/>
                <w:iCs/>
                <w:u w:val="single"/>
                <w:lang w:val="en-US"/>
              </w:rPr>
              <w:t xml:space="preserve">Alignment: </w:t>
            </w:r>
            <w:r w:rsidRPr="00076A2B">
              <w:rPr>
                <w:szCs w:val="21"/>
                <w:lang w:val="en-US"/>
              </w:rPr>
              <w:t xml:space="preserve">which international, </w:t>
            </w:r>
            <w:proofErr w:type="gramStart"/>
            <w:r w:rsidRPr="00076A2B">
              <w:rPr>
                <w:szCs w:val="21"/>
                <w:lang w:val="en-US"/>
              </w:rPr>
              <w:t>regional</w:t>
            </w:r>
            <w:proofErr w:type="gramEnd"/>
            <w:r w:rsidRPr="00076A2B">
              <w:rPr>
                <w:szCs w:val="21"/>
                <w:lang w:val="en-US"/>
              </w:rPr>
              <w:t xml:space="preserve"> or national policy frameworks to align your bank’s portfolio with</w:t>
            </w:r>
            <w:r w:rsidRPr="00076A2B">
              <w:rPr>
                <w:rStyle w:val="FootnoteReference"/>
                <w:rFonts w:cs="Arial"/>
                <w:szCs w:val="21"/>
                <w:lang w:val="en-US"/>
              </w:rPr>
              <w:footnoteReference w:id="10"/>
            </w:r>
            <w:r w:rsidRPr="00076A2B">
              <w:rPr>
                <w:szCs w:val="21"/>
                <w:lang w:val="en-US"/>
              </w:rPr>
              <w:t xml:space="preserve"> have you identified as relevant? </w:t>
            </w:r>
            <w:r w:rsidRPr="00076A2B">
              <w:rPr>
                <w:color w:val="000000"/>
                <w:szCs w:val="21"/>
              </w:rPr>
              <w:t>Show that the selected indicators and targets are linked to and drive alignment with and greater contribution to appropriate Sustainable Development Goals, the goals of the Paris Agreement, and other relevant international, national or regional frameworks.</w:t>
            </w:r>
            <w:r w:rsidRPr="003B23DE">
              <w:rPr>
                <w:color w:val="000000"/>
              </w:rPr>
              <w:t xml:space="preserve"> </w:t>
            </w:r>
          </w:p>
          <w:p w14:paraId="2E1F0DD9" w14:textId="77777777" w:rsidR="00E209D4" w:rsidRPr="00076A2B" w:rsidRDefault="00E209D4" w:rsidP="00C05CDD">
            <w:pPr>
              <w:pStyle w:val="CommentText"/>
              <w:spacing w:after="80"/>
              <w:ind w:left="340"/>
              <w:rPr>
                <w:i/>
                <w:iCs/>
                <w:lang w:val="en-US"/>
              </w:rPr>
            </w:pPr>
            <w:r w:rsidRPr="00076A2B">
              <w:rPr>
                <w:rFonts w:ascii="Arial" w:hAnsi="Arial" w:cs="Arial"/>
                <w:i/>
                <w:iCs/>
                <w:lang w:val="en-US"/>
              </w:rPr>
              <w:t>You can build upon the context items under 2.1.</w:t>
            </w:r>
            <w:r w:rsidRPr="00076A2B">
              <w:rPr>
                <w:i/>
                <w:iCs/>
                <w:lang w:val="en-US"/>
              </w:rPr>
              <w:t xml:space="preserve"> </w:t>
            </w:r>
          </w:p>
        </w:tc>
      </w:tr>
      <w:tr w:rsidR="00E209D4" w14:paraId="223C9169" w14:textId="77777777" w:rsidTr="00E209D4">
        <w:trPr>
          <w:trHeight w:val="778"/>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71DA3" w14:textId="77777777" w:rsidR="00E209D4" w:rsidRDefault="00E209D4" w:rsidP="00E209D4">
            <w:pPr>
              <w:pStyle w:val="PRBBoxitalsresponsetext"/>
            </w:pPr>
            <w:r w:rsidRPr="00964391">
              <w:rPr>
                <w:lang w:val="en-US"/>
              </w:rPr>
              <w:t>Response</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289DDB" w14:textId="77777777" w:rsidR="00E209D4" w:rsidRPr="000F0478" w:rsidRDefault="00E209D4" w:rsidP="00E209D4">
            <w:pPr>
              <w:pStyle w:val="PRBBoxitalsresponsetext"/>
            </w:pPr>
            <w:r w:rsidRPr="00964391">
              <w:rPr>
                <w:lang w:val="en-US"/>
              </w:rPr>
              <w:t>Links and references</w:t>
            </w:r>
          </w:p>
        </w:tc>
      </w:tr>
      <w:tr w:rsidR="00E209D4" w14:paraId="2D111F4D" w14:textId="77777777" w:rsidTr="00E209D4">
        <w:trPr>
          <w:trHeight w:val="84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A31B20" w14:textId="77777777" w:rsidR="00E209D4" w:rsidRPr="00076A2B" w:rsidRDefault="00E209D4">
            <w:pPr>
              <w:pStyle w:val="CommentText"/>
              <w:numPr>
                <w:ilvl w:val="0"/>
                <w:numId w:val="11"/>
              </w:numPr>
              <w:spacing w:before="60" w:after="120"/>
              <w:ind w:left="357" w:hanging="357"/>
              <w:rPr>
                <w:rFonts w:ascii="Arial" w:hAnsi="Arial" w:cs="Arial"/>
                <w:sz w:val="21"/>
                <w:szCs w:val="21"/>
                <w:lang w:val="en-US"/>
              </w:rPr>
            </w:pPr>
            <w:r w:rsidRPr="00E209D4">
              <w:rPr>
                <w:rFonts w:ascii="Arial" w:hAnsi="Arial" w:cs="Arial"/>
                <w:b/>
                <w:bCs/>
                <w:i/>
                <w:iCs/>
                <w:sz w:val="21"/>
                <w:szCs w:val="21"/>
                <w:u w:val="single"/>
                <w:lang w:val="en-US"/>
              </w:rPr>
              <w:t>Baseline:</w:t>
            </w:r>
            <w:r w:rsidRPr="00076A2B">
              <w:rPr>
                <w:rFonts w:ascii="Arial" w:hAnsi="Arial" w:cs="Arial"/>
                <w:sz w:val="21"/>
                <w:szCs w:val="21"/>
                <w:lang w:val="en-US"/>
              </w:rPr>
              <w:t xml:space="preserve"> Have you determined a baseline for selected indicators and assessed the current level of alignment? </w:t>
            </w:r>
            <w:r w:rsidRPr="00076A2B">
              <w:rPr>
                <w:rFonts w:ascii="Arial" w:hAnsi="Arial" w:cs="Arial"/>
                <w:sz w:val="21"/>
                <w:szCs w:val="21"/>
              </w:rPr>
              <w:t>Please disclose the indicators used as well as the year of the baseline.</w:t>
            </w:r>
          </w:p>
          <w:p w14:paraId="74545404" w14:textId="77777777" w:rsidR="00E209D4" w:rsidRPr="00076A2B" w:rsidRDefault="00E209D4" w:rsidP="001572B0">
            <w:pPr>
              <w:pStyle w:val="CommentText"/>
              <w:spacing w:after="120"/>
              <w:ind w:left="340"/>
              <w:rPr>
                <w:rFonts w:ascii="Arial" w:hAnsi="Arial" w:cs="Arial"/>
                <w:i/>
                <w:iCs/>
              </w:rPr>
            </w:pPr>
            <w:r w:rsidRPr="00076A2B">
              <w:rPr>
                <w:rFonts w:ascii="Arial" w:hAnsi="Arial" w:cs="Arial"/>
                <w:i/>
                <w:iCs/>
                <w:lang w:val="en-US"/>
              </w:rPr>
              <w:t>You</w:t>
            </w:r>
            <w:r w:rsidRPr="00076A2B">
              <w:rPr>
                <w:rFonts w:ascii="Arial" w:hAnsi="Arial" w:cs="Arial"/>
                <w:i/>
                <w:iCs/>
              </w:rPr>
              <w:t xml:space="preserve"> can build upon the performance measurement undertaken in 2.1 to determine the baseline for your target.</w:t>
            </w:r>
          </w:p>
          <w:p w14:paraId="622822E6" w14:textId="77777777" w:rsidR="00E209D4" w:rsidRPr="00076A2B" w:rsidRDefault="00E209D4" w:rsidP="001572B0">
            <w:pPr>
              <w:pStyle w:val="CommentText"/>
              <w:spacing w:after="120"/>
              <w:ind w:left="340"/>
              <w:rPr>
                <w:rFonts w:ascii="Arial" w:hAnsi="Arial" w:cs="Arial"/>
                <w:i/>
                <w:iCs/>
                <w:lang w:val="en-US"/>
              </w:rPr>
            </w:pPr>
            <w:r w:rsidRPr="00076A2B">
              <w:rPr>
                <w:rFonts w:ascii="Arial" w:hAnsi="Arial" w:cs="Arial"/>
                <w:i/>
                <w:iCs/>
                <w:lang w:val="en-US"/>
              </w:rPr>
              <w:t xml:space="preserve">A package of indicators has been developed for climate change mitigation and financial health &amp; inclusion to guide and support banks in their target setting and implementation journey. The overview of indicators can be found in the </w:t>
            </w:r>
            <w:r w:rsidRPr="00076A2B">
              <w:rPr>
                <w:rFonts w:ascii="Arial" w:hAnsi="Arial" w:cs="Arial"/>
                <w:i/>
                <w:iCs/>
                <w:color w:val="4472C4" w:themeColor="accent1"/>
                <w:u w:val="single"/>
                <w:lang w:val="en-US"/>
              </w:rPr>
              <w:t>Annex</w:t>
            </w:r>
            <w:r w:rsidRPr="00076A2B">
              <w:rPr>
                <w:rFonts w:ascii="Arial" w:hAnsi="Arial" w:cs="Arial"/>
                <w:i/>
                <w:iCs/>
                <w:lang w:val="en-US"/>
              </w:rPr>
              <w:t xml:space="preserve"> of this template. </w:t>
            </w:r>
          </w:p>
          <w:p w14:paraId="38CFBEBA" w14:textId="77777777" w:rsidR="00E209D4" w:rsidRPr="00614105" w:rsidRDefault="00E209D4" w:rsidP="001572B0">
            <w:pPr>
              <w:pStyle w:val="PRBBodyText"/>
              <w:spacing w:after="80"/>
              <w:ind w:left="340"/>
              <w:rPr>
                <w:lang w:val="en-US"/>
              </w:rPr>
            </w:pPr>
            <w:r w:rsidRPr="00614105">
              <w:rPr>
                <w:lang w:val="en-US"/>
              </w:rPr>
              <w:t xml:space="preserve">If your bank has prioritized climate mitigation and/or financial health &amp; inclusion as (one of) your most significant impact areas, it is strongly recommended to report on the indicators in the Annex, using an overview table like below including the impact area, all relevant </w:t>
            </w:r>
            <w:proofErr w:type="gramStart"/>
            <w:r w:rsidRPr="00614105">
              <w:rPr>
                <w:lang w:val="en-US"/>
              </w:rPr>
              <w:t>indicators</w:t>
            </w:r>
            <w:proofErr w:type="gramEnd"/>
            <w:r w:rsidRPr="00614105">
              <w:rPr>
                <w:lang w:val="en-US"/>
              </w:rPr>
              <w:t xml:space="preserve"> and the corresponding indicator codes: </w:t>
            </w:r>
          </w:p>
          <w:tbl>
            <w:tblPr>
              <w:tblStyle w:val="TableGrid"/>
              <w:tblW w:w="8365" w:type="dxa"/>
              <w:tblInd w:w="250" w:type="dxa"/>
              <w:tblLayout w:type="fixed"/>
              <w:tblLook w:val="04A0" w:firstRow="1" w:lastRow="0" w:firstColumn="1" w:lastColumn="0" w:noHBand="0" w:noVBand="1"/>
            </w:tblPr>
            <w:tblGrid>
              <w:gridCol w:w="1525"/>
              <w:gridCol w:w="1433"/>
              <w:gridCol w:w="5407"/>
            </w:tblGrid>
            <w:tr w:rsidR="00E209D4" w:rsidRPr="001572B0" w14:paraId="550DEC5B" w14:textId="77777777" w:rsidTr="00100FAE">
              <w:tc>
                <w:tcPr>
                  <w:tcW w:w="1525" w:type="dxa"/>
                </w:tcPr>
                <w:p w14:paraId="14D4B200"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Impact area</w:t>
                  </w:r>
                </w:p>
              </w:tc>
              <w:tc>
                <w:tcPr>
                  <w:tcW w:w="1433" w:type="dxa"/>
                </w:tcPr>
                <w:p w14:paraId="3EBD67F7"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Indicator code</w:t>
                  </w:r>
                </w:p>
              </w:tc>
              <w:tc>
                <w:tcPr>
                  <w:tcW w:w="5407" w:type="dxa"/>
                </w:tcPr>
                <w:p w14:paraId="034A50E4"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 xml:space="preserve">Response </w:t>
                  </w:r>
                </w:p>
              </w:tc>
            </w:tr>
            <w:tr w:rsidR="00E209D4" w:rsidRPr="001572B0" w14:paraId="7E705B37" w14:textId="77777777" w:rsidTr="00100FAE">
              <w:tc>
                <w:tcPr>
                  <w:tcW w:w="1525" w:type="dxa"/>
                  <w:vMerge w:val="restart"/>
                </w:tcPr>
                <w:p w14:paraId="12313B60"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Climate change mitigation</w:t>
                  </w:r>
                </w:p>
              </w:tc>
              <w:tc>
                <w:tcPr>
                  <w:tcW w:w="1433" w:type="dxa"/>
                </w:tcPr>
                <w:p w14:paraId="05BF93F7"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w:t>
                  </w:r>
                </w:p>
              </w:tc>
              <w:tc>
                <w:tcPr>
                  <w:tcW w:w="5407" w:type="dxa"/>
                </w:tcPr>
                <w:p w14:paraId="219C2627"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r>
            <w:tr w:rsidR="00E209D4" w:rsidRPr="001572B0" w14:paraId="06B6F60C" w14:textId="77777777" w:rsidTr="00100FAE">
              <w:tc>
                <w:tcPr>
                  <w:tcW w:w="1525" w:type="dxa"/>
                  <w:vMerge/>
                </w:tcPr>
                <w:p w14:paraId="37683DE6"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c>
                <w:tcPr>
                  <w:tcW w:w="1433" w:type="dxa"/>
                </w:tcPr>
                <w:p w14:paraId="351B7034"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w:t>
                  </w:r>
                </w:p>
              </w:tc>
              <w:tc>
                <w:tcPr>
                  <w:tcW w:w="5407" w:type="dxa"/>
                </w:tcPr>
                <w:p w14:paraId="78AC57F3"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r>
            <w:tr w:rsidR="00E209D4" w:rsidRPr="001572B0" w14:paraId="61B34761" w14:textId="77777777" w:rsidTr="00100FAE">
              <w:tc>
                <w:tcPr>
                  <w:tcW w:w="1525" w:type="dxa"/>
                  <w:vMerge/>
                </w:tcPr>
                <w:p w14:paraId="3409EC13"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c>
                <w:tcPr>
                  <w:tcW w:w="1433" w:type="dxa"/>
                </w:tcPr>
                <w:p w14:paraId="7BB253D7"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w:t>
                  </w:r>
                </w:p>
              </w:tc>
              <w:tc>
                <w:tcPr>
                  <w:tcW w:w="5407" w:type="dxa"/>
                </w:tcPr>
                <w:p w14:paraId="03474F21"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r>
          </w:tbl>
          <w:p w14:paraId="35C63C64" w14:textId="77777777" w:rsidR="00E209D4" w:rsidRPr="001572B0" w:rsidRDefault="00E209D4" w:rsidP="00E209D4">
            <w:pPr>
              <w:pStyle w:val="PRBBoxitalsresponsetext"/>
              <w:spacing w:before="0" w:after="0"/>
              <w:rPr>
                <w:sz w:val="20"/>
                <w:szCs w:val="20"/>
                <w:highlight w:val="yellow"/>
                <w:lang w:val="en-US"/>
              </w:rPr>
            </w:pPr>
          </w:p>
          <w:tbl>
            <w:tblPr>
              <w:tblStyle w:val="TableGrid"/>
              <w:tblW w:w="8365" w:type="dxa"/>
              <w:tblInd w:w="250" w:type="dxa"/>
              <w:tblLayout w:type="fixed"/>
              <w:tblLook w:val="04A0" w:firstRow="1" w:lastRow="0" w:firstColumn="1" w:lastColumn="0" w:noHBand="0" w:noVBand="1"/>
            </w:tblPr>
            <w:tblGrid>
              <w:gridCol w:w="1525"/>
              <w:gridCol w:w="1433"/>
              <w:gridCol w:w="5407"/>
            </w:tblGrid>
            <w:tr w:rsidR="00E209D4" w:rsidRPr="001572B0" w14:paraId="56AED6E7" w14:textId="77777777" w:rsidTr="00100FAE">
              <w:tc>
                <w:tcPr>
                  <w:tcW w:w="1525" w:type="dxa"/>
                </w:tcPr>
                <w:p w14:paraId="1107A53E"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Impact area</w:t>
                  </w:r>
                </w:p>
              </w:tc>
              <w:tc>
                <w:tcPr>
                  <w:tcW w:w="1433" w:type="dxa"/>
                </w:tcPr>
                <w:p w14:paraId="6D5AF7FD"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Indicator code</w:t>
                  </w:r>
                </w:p>
              </w:tc>
              <w:tc>
                <w:tcPr>
                  <w:tcW w:w="5407" w:type="dxa"/>
                </w:tcPr>
                <w:p w14:paraId="55E89527"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 xml:space="preserve">Response </w:t>
                  </w:r>
                </w:p>
              </w:tc>
            </w:tr>
            <w:tr w:rsidR="00E209D4" w:rsidRPr="001572B0" w14:paraId="25E02085" w14:textId="77777777" w:rsidTr="00100FAE">
              <w:tc>
                <w:tcPr>
                  <w:tcW w:w="1525" w:type="dxa"/>
                  <w:vMerge w:val="restart"/>
                </w:tcPr>
                <w:p w14:paraId="0C773EAD"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Financial health &amp; inclusion</w:t>
                  </w:r>
                </w:p>
              </w:tc>
              <w:tc>
                <w:tcPr>
                  <w:tcW w:w="1433" w:type="dxa"/>
                </w:tcPr>
                <w:p w14:paraId="55AC35C2"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w:t>
                  </w:r>
                </w:p>
              </w:tc>
              <w:tc>
                <w:tcPr>
                  <w:tcW w:w="5407" w:type="dxa"/>
                </w:tcPr>
                <w:p w14:paraId="4A97352F"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r>
            <w:tr w:rsidR="00E209D4" w:rsidRPr="001572B0" w14:paraId="0097D62C" w14:textId="77777777" w:rsidTr="00100FAE">
              <w:tc>
                <w:tcPr>
                  <w:tcW w:w="1525" w:type="dxa"/>
                  <w:vMerge/>
                </w:tcPr>
                <w:p w14:paraId="224C5CFE"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c>
                <w:tcPr>
                  <w:tcW w:w="1433" w:type="dxa"/>
                </w:tcPr>
                <w:p w14:paraId="66984B78"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w:t>
                  </w:r>
                </w:p>
              </w:tc>
              <w:tc>
                <w:tcPr>
                  <w:tcW w:w="5407" w:type="dxa"/>
                </w:tcPr>
                <w:p w14:paraId="7B943A91"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r>
            <w:tr w:rsidR="00E209D4" w:rsidRPr="001572B0" w14:paraId="0F3D8790" w14:textId="77777777" w:rsidTr="00100FAE">
              <w:tc>
                <w:tcPr>
                  <w:tcW w:w="1525" w:type="dxa"/>
                  <w:vMerge/>
                </w:tcPr>
                <w:p w14:paraId="5C001572"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c>
                <w:tcPr>
                  <w:tcW w:w="1433" w:type="dxa"/>
                </w:tcPr>
                <w:p w14:paraId="0A43B0DA" w14:textId="77777777" w:rsidR="00E209D4" w:rsidRPr="001572B0" w:rsidRDefault="00E209D4" w:rsidP="003063E0">
                  <w:pPr>
                    <w:pStyle w:val="PRBBoxitalsresponsetext"/>
                    <w:framePr w:hSpace="180" w:wrap="around" w:vAnchor="text" w:hAnchor="text" w:y="-49"/>
                    <w:spacing w:before="0" w:after="0"/>
                    <w:rPr>
                      <w:sz w:val="20"/>
                      <w:szCs w:val="20"/>
                      <w:lang w:val="en-US"/>
                    </w:rPr>
                  </w:pPr>
                  <w:r w:rsidRPr="001572B0">
                    <w:rPr>
                      <w:sz w:val="20"/>
                      <w:szCs w:val="20"/>
                      <w:lang w:val="en-US"/>
                    </w:rPr>
                    <w:t>…</w:t>
                  </w:r>
                </w:p>
              </w:tc>
              <w:tc>
                <w:tcPr>
                  <w:tcW w:w="5407" w:type="dxa"/>
                </w:tcPr>
                <w:p w14:paraId="61E4527E" w14:textId="77777777" w:rsidR="00E209D4" w:rsidRPr="001572B0" w:rsidRDefault="00E209D4" w:rsidP="003063E0">
                  <w:pPr>
                    <w:pStyle w:val="PRBBoxitalsresponsetext"/>
                    <w:framePr w:hSpace="180" w:wrap="around" w:vAnchor="text" w:hAnchor="text" w:y="-49"/>
                    <w:spacing w:before="0" w:after="0"/>
                    <w:rPr>
                      <w:sz w:val="20"/>
                      <w:szCs w:val="20"/>
                      <w:lang w:val="en-US"/>
                    </w:rPr>
                  </w:pPr>
                </w:p>
              </w:tc>
            </w:tr>
          </w:tbl>
          <w:p w14:paraId="46866658" w14:textId="77777777" w:rsidR="00E209D4" w:rsidRPr="001572B0" w:rsidRDefault="00E209D4" w:rsidP="00C05CDD">
            <w:pPr>
              <w:pStyle w:val="PRBBodyText"/>
              <w:spacing w:before="80" w:after="80"/>
              <w:rPr>
                <w:spacing w:val="-8"/>
                <w:highlight w:val="yellow"/>
                <w:lang w:val="en-US"/>
              </w:rPr>
            </w:pPr>
            <w:r w:rsidRPr="001572B0">
              <w:rPr>
                <w:spacing w:val="-8"/>
                <w:lang w:val="en-US"/>
              </w:rPr>
              <w:t>In case you have identified other and/or additional indicators as relevant to determine the baseline and assess the level of alignment towards impact driven targets, please disclose these.</w:t>
            </w:r>
          </w:p>
        </w:tc>
      </w:tr>
      <w:tr w:rsidR="00E209D4" w14:paraId="2F88BEEC" w14:textId="77777777" w:rsidTr="001572B0">
        <w:trPr>
          <w:trHeight w:val="563"/>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EAA4F1" w14:textId="77777777" w:rsidR="00E209D4" w:rsidRPr="00981E72" w:rsidRDefault="00E209D4" w:rsidP="00E209D4">
            <w:pPr>
              <w:pStyle w:val="PRBBoxitalsresponsetext"/>
              <w:rPr>
                <w:lang w:val="en-US"/>
              </w:rPr>
            </w:pPr>
            <w:r w:rsidRPr="00964391">
              <w:rPr>
                <w:lang w:val="en-US"/>
              </w:rPr>
              <w:t>Response</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C66E78" w14:textId="77777777" w:rsidR="00E209D4" w:rsidRPr="006A2114" w:rsidRDefault="00E209D4" w:rsidP="00E209D4">
            <w:pPr>
              <w:pStyle w:val="PRBBoxitalsresponsetext"/>
              <w:rPr>
                <w:lang w:val="en-US"/>
              </w:rPr>
            </w:pPr>
            <w:r w:rsidRPr="00736491">
              <w:rPr>
                <w:lang w:val="en-US"/>
              </w:rPr>
              <w:t>Links and references</w:t>
            </w:r>
          </w:p>
        </w:tc>
      </w:tr>
    </w:tbl>
    <w:p w14:paraId="39D82A8F" w14:textId="36B4277D" w:rsidR="00E209D4" w:rsidRDefault="00E209D4"/>
    <w:tbl>
      <w:tblPr>
        <w:tblStyle w:val="TableGrid"/>
        <w:tblW w:w="8995" w:type="dxa"/>
        <w:tblLayout w:type="fixed"/>
        <w:tblLook w:val="04A0" w:firstRow="1" w:lastRow="0" w:firstColumn="1" w:lastColumn="0" w:noHBand="0" w:noVBand="1"/>
      </w:tblPr>
      <w:tblGrid>
        <w:gridCol w:w="6516"/>
        <w:gridCol w:w="2479"/>
      </w:tblGrid>
      <w:tr w:rsidR="00736491" w14:paraId="148B2FAB" w14:textId="77777777" w:rsidTr="119DDA4C">
        <w:trPr>
          <w:trHeight w:val="61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3C7616" w14:textId="5ADF0BE5" w:rsidR="00736491" w:rsidRPr="008113B9" w:rsidRDefault="008113B9">
            <w:pPr>
              <w:pStyle w:val="PRBBodyText"/>
              <w:numPr>
                <w:ilvl w:val="0"/>
                <w:numId w:val="12"/>
              </w:numPr>
              <w:spacing w:before="60" w:after="80"/>
              <w:ind w:left="357" w:hanging="357"/>
              <w:rPr>
                <w:lang w:val="en-US"/>
              </w:rPr>
            </w:pPr>
            <w:r w:rsidRPr="00C05CDD">
              <w:rPr>
                <w:b/>
                <w:bCs/>
                <w:i/>
                <w:iCs/>
                <w:u w:val="single"/>
                <w:lang w:val="en-US"/>
              </w:rPr>
              <w:t>SMART targets</w:t>
            </w:r>
            <w:r w:rsidR="009118C4">
              <w:rPr>
                <w:lang w:val="en-US"/>
              </w:rPr>
              <w:t xml:space="preserve"> (incl. key performance indicators (KPIs)</w:t>
            </w:r>
            <w:r w:rsidR="006E6445">
              <w:rPr>
                <w:rStyle w:val="FootnoteReference"/>
                <w:sz w:val="22"/>
                <w:lang w:val="en-US"/>
              </w:rPr>
              <w:footnoteReference w:id="11"/>
            </w:r>
            <w:r w:rsidR="009118C4">
              <w:rPr>
                <w:lang w:val="en-US"/>
              </w:rPr>
              <w:t>)</w:t>
            </w:r>
            <w:r>
              <w:rPr>
                <w:lang w:val="en-US"/>
              </w:rPr>
              <w:t>: Please disclose the targets for your first and your second area of most significant impact</w:t>
            </w:r>
            <w:r w:rsidR="00ED3811">
              <w:rPr>
                <w:lang w:val="en-US"/>
              </w:rPr>
              <w:t>, if already in place</w:t>
            </w:r>
            <w:r>
              <w:rPr>
                <w:lang w:val="en-US"/>
              </w:rPr>
              <w:t xml:space="preserve"> (as well as further impact areas, if in place). </w:t>
            </w:r>
            <w:r w:rsidR="009118C4">
              <w:rPr>
                <w:lang w:val="en-US"/>
              </w:rPr>
              <w:t>Which</w:t>
            </w:r>
            <w:r>
              <w:rPr>
                <w:lang w:val="en-US"/>
              </w:rPr>
              <w:t xml:space="preserve"> KPIs are you using to monitor progress towards reaching the target? Please disclose.</w:t>
            </w:r>
          </w:p>
        </w:tc>
      </w:tr>
      <w:tr w:rsidR="00736491" w14:paraId="05D4FD62" w14:textId="77777777" w:rsidTr="005373E0">
        <w:trPr>
          <w:trHeight w:val="607"/>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B06865" w14:textId="7422984E" w:rsidR="00736491" w:rsidRPr="00981E72" w:rsidRDefault="00736491" w:rsidP="00C05CDD">
            <w:pPr>
              <w:pStyle w:val="PRBBoxitalsresponsetext"/>
              <w:rPr>
                <w:lang w:val="en-US"/>
              </w:rPr>
            </w:pPr>
            <w:r w:rsidRPr="00964391">
              <w:rPr>
                <w:lang w:val="en-US"/>
              </w:rPr>
              <w:t>Response</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A1CA27" w14:textId="6E39D428" w:rsidR="00736491" w:rsidRPr="006A2114" w:rsidRDefault="00736491" w:rsidP="00C05CDD">
            <w:pPr>
              <w:pStyle w:val="PRBBoxitalsresponsetext"/>
              <w:rPr>
                <w:lang w:val="en-US"/>
              </w:rPr>
            </w:pPr>
            <w:r w:rsidRPr="00736491">
              <w:rPr>
                <w:lang w:val="en-US"/>
              </w:rPr>
              <w:t>Links and references</w:t>
            </w:r>
          </w:p>
        </w:tc>
      </w:tr>
      <w:tr w:rsidR="00736491" w14:paraId="05A710CB" w14:textId="77777777" w:rsidTr="119DDA4C">
        <w:trPr>
          <w:trHeight w:val="44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5F3BF7" w14:textId="1CCDC721" w:rsidR="00AF6A1D" w:rsidRPr="00AF6A1D" w:rsidRDefault="007D4EAC">
            <w:pPr>
              <w:pStyle w:val="PRBBodyText"/>
              <w:numPr>
                <w:ilvl w:val="0"/>
                <w:numId w:val="13"/>
              </w:numPr>
              <w:spacing w:before="60"/>
              <w:ind w:left="357" w:hanging="357"/>
              <w:rPr>
                <w:lang w:val="en-US"/>
              </w:rPr>
            </w:pPr>
            <w:r w:rsidRPr="00E663A2">
              <w:rPr>
                <w:b/>
                <w:bCs/>
                <w:i/>
                <w:iCs/>
                <w:u w:val="single"/>
                <w:lang w:val="en-US"/>
              </w:rPr>
              <w:t>Action plan:</w:t>
            </w:r>
            <w:r>
              <w:rPr>
                <w:lang w:val="en-US"/>
              </w:rPr>
              <w:t xml:space="preserve"> which actions </w:t>
            </w:r>
            <w:r w:rsidR="000009E0">
              <w:rPr>
                <w:lang w:val="en-US"/>
              </w:rPr>
              <w:t xml:space="preserve">including milestones </w:t>
            </w:r>
            <w:r>
              <w:rPr>
                <w:lang w:val="en-US"/>
              </w:rPr>
              <w:t>have you defined to meet the set targets? Please describe.</w:t>
            </w:r>
            <w:r w:rsidR="00535A40" w:rsidRPr="00AA6774">
              <w:rPr>
                <w:i/>
                <w:iCs/>
              </w:rPr>
              <w:t xml:space="preserve"> </w:t>
            </w:r>
          </w:p>
          <w:p w14:paraId="4F1F7A63" w14:textId="3B29599A" w:rsidR="00736491" w:rsidRPr="006A2114" w:rsidRDefault="00535A40" w:rsidP="00C05CDD">
            <w:pPr>
              <w:pStyle w:val="PRBBodyText"/>
              <w:spacing w:after="80"/>
              <w:ind w:left="357"/>
              <w:rPr>
                <w:lang w:val="en-US"/>
              </w:rPr>
            </w:pPr>
            <w:r w:rsidRPr="00AF6A1D">
              <w:t>Please also show that</w:t>
            </w:r>
            <w:r w:rsidRPr="00AA6774">
              <w:t xml:space="preserve"> your bank has analysed and acknowledged significant (potential) indirect impacts of the set targets </w:t>
            </w:r>
            <w:r>
              <w:t xml:space="preserve">within the impact area or </w:t>
            </w:r>
            <w:r w:rsidRPr="00AA6774">
              <w:t xml:space="preserve">on other </w:t>
            </w:r>
            <w:r>
              <w:t>impact areas</w:t>
            </w:r>
            <w:r w:rsidRPr="00AA6774">
              <w:t xml:space="preserve"> and that it has set out relevant actions to avoid, mitigate, or compensate</w:t>
            </w:r>
            <w:r>
              <w:t xml:space="preserve"> potential negative impacts</w:t>
            </w:r>
            <w:r w:rsidRPr="00AA6774">
              <w:t>.</w:t>
            </w:r>
          </w:p>
        </w:tc>
      </w:tr>
      <w:tr w:rsidR="00736491" w14:paraId="2441DD41" w14:textId="77777777" w:rsidTr="005373E0">
        <w:trPr>
          <w:trHeight w:val="598"/>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3BF3A4" w14:textId="7ABB4E8C" w:rsidR="00736491" w:rsidRPr="00981E72" w:rsidRDefault="00736491" w:rsidP="00C05CDD">
            <w:pPr>
              <w:pStyle w:val="PRBBoxitalsresponsetext"/>
              <w:rPr>
                <w:lang w:val="en-US"/>
              </w:rPr>
            </w:pPr>
            <w:r w:rsidRPr="00964391">
              <w:rPr>
                <w:lang w:val="en-US"/>
              </w:rPr>
              <w:t>Response</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FEC7C0" w14:textId="7EC1540E" w:rsidR="00736491" w:rsidRPr="006A2114" w:rsidRDefault="00736491" w:rsidP="00C05CDD">
            <w:pPr>
              <w:pStyle w:val="PRBBoxitalsresponsetext"/>
              <w:rPr>
                <w:lang w:val="en-US"/>
              </w:rPr>
            </w:pPr>
            <w:r w:rsidRPr="00736491">
              <w:rPr>
                <w:lang w:val="en-US"/>
              </w:rPr>
              <w:t>Links and references</w:t>
            </w:r>
          </w:p>
        </w:tc>
      </w:tr>
    </w:tbl>
    <w:p w14:paraId="2E04AF68" w14:textId="77777777" w:rsidR="001975BC" w:rsidRDefault="001975BC"/>
    <w:tbl>
      <w:tblPr>
        <w:tblStyle w:val="TableGrid"/>
        <w:tblW w:w="8995" w:type="dxa"/>
        <w:tblLayout w:type="fixed"/>
        <w:tblLook w:val="04A0" w:firstRow="1" w:lastRow="0" w:firstColumn="1" w:lastColumn="0" w:noHBand="0" w:noVBand="1"/>
      </w:tblPr>
      <w:tblGrid>
        <w:gridCol w:w="2248"/>
        <w:gridCol w:w="2249"/>
        <w:gridCol w:w="2249"/>
        <w:gridCol w:w="2249"/>
      </w:tblGrid>
      <w:tr w:rsidR="001975BC" w14:paraId="5238B4D6" w14:textId="77777777" w:rsidTr="119DDA4C">
        <w:trPr>
          <w:trHeight w:val="447"/>
        </w:trPr>
        <w:tc>
          <w:tcPr>
            <w:tcW w:w="89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6E253486" w14:textId="77777777" w:rsidR="001975BC" w:rsidRPr="001975BC" w:rsidRDefault="001975BC" w:rsidP="001975BC">
            <w:pPr>
              <w:pStyle w:val="SelfAssessmentgreenboxtitles"/>
            </w:pPr>
            <w:r w:rsidRPr="001975BC">
              <w:t>Self-assessment summary</w:t>
            </w:r>
          </w:p>
          <w:p w14:paraId="5E112155" w14:textId="5D2A3404" w:rsidR="001975BC" w:rsidRPr="00A06F14" w:rsidRDefault="001975BC" w:rsidP="001975BC">
            <w:pPr>
              <w:pStyle w:val="PRBBodyText"/>
              <w:rPr>
                <w:b/>
                <w:bCs/>
                <w:lang w:val="en-GB"/>
              </w:rPr>
            </w:pPr>
            <w:r w:rsidRPr="003502F0">
              <w:t xml:space="preserve">Which of the following components of target setting in line with the PRB requirements </w:t>
            </w:r>
            <w:r>
              <w:t>has your bank</w:t>
            </w:r>
            <w:r w:rsidRPr="003502F0">
              <w:t xml:space="preserve"> completed or </w:t>
            </w:r>
            <w:r>
              <w:t>is</w:t>
            </w:r>
            <w:r w:rsidRPr="003502F0">
              <w:t xml:space="preserve"> currently in a process of assessing</w:t>
            </w:r>
            <w:r>
              <w:t xml:space="preserve"> for your…</w:t>
            </w:r>
          </w:p>
        </w:tc>
      </w:tr>
      <w:tr w:rsidR="001975BC" w14:paraId="27D75AFF" w14:textId="77777777" w:rsidTr="006A4D0D">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4AC6D0FF" w14:textId="77777777" w:rsidR="001975BC" w:rsidRPr="003502F0" w:rsidRDefault="001975BC" w:rsidP="001975BC">
            <w:pPr>
              <w:pStyle w:val="PRBBodyText"/>
              <w:spacing w:after="60"/>
            </w:pP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484CA44C" w14:textId="1E778605" w:rsidR="001975BC" w:rsidRPr="003502F0" w:rsidRDefault="001975BC" w:rsidP="001975BC">
            <w:pPr>
              <w:pStyle w:val="PRBBodyText"/>
              <w:spacing w:after="60"/>
            </w:pPr>
            <w:r>
              <w:t xml:space="preserve">… first area of most significant impact: … </w:t>
            </w:r>
            <w:r w:rsidRPr="00A038A6">
              <w:rPr>
                <w:i/>
                <w:iCs/>
              </w:rPr>
              <w:t>(please name it)</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3F47D366" w14:textId="6A5D2C3B" w:rsidR="001975BC" w:rsidRPr="003502F0" w:rsidRDefault="001975BC" w:rsidP="001975BC">
            <w:pPr>
              <w:pStyle w:val="PRBBodyText"/>
              <w:spacing w:after="60"/>
            </w:pPr>
            <w:r>
              <w:t xml:space="preserve">… second area of most significant impact: … </w:t>
            </w:r>
            <w:r w:rsidRPr="00A038A6">
              <w:rPr>
                <w:i/>
                <w:iCs/>
              </w:rPr>
              <w:t>(please name it)</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8A7C904" w14:textId="1376B90A" w:rsidR="001975BC" w:rsidRPr="003502F0" w:rsidRDefault="001975BC" w:rsidP="001975BC">
            <w:pPr>
              <w:pStyle w:val="PRBBodyText"/>
              <w:spacing w:after="60"/>
            </w:pPr>
            <w:r w:rsidRPr="00B61F6C">
              <w:rPr>
                <w:i/>
                <w:iCs/>
              </w:rPr>
              <w:t>(If you are setting targets in more impact areas)</w:t>
            </w:r>
            <w:r>
              <w:t xml:space="preserve"> …your third (and subsequent) area(s) of impact: … </w:t>
            </w:r>
            <w:r w:rsidRPr="00A038A6">
              <w:rPr>
                <w:i/>
                <w:iCs/>
              </w:rPr>
              <w:t>(please name it)</w:t>
            </w:r>
          </w:p>
        </w:tc>
      </w:tr>
      <w:tr w:rsidR="001975BC" w14:paraId="76AF1E7B" w14:textId="77777777" w:rsidTr="00315A42">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38A44234" w14:textId="6C439A21" w:rsidR="001975BC" w:rsidRPr="003502F0" w:rsidRDefault="001975BC" w:rsidP="001975BC">
            <w:pPr>
              <w:pStyle w:val="PRBBodyText"/>
              <w:spacing w:before="60" w:after="60"/>
            </w:pPr>
            <w:r>
              <w:t xml:space="preserve">Alignment </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787CD4AD" w14:textId="77777777" w:rsidR="001975BC" w:rsidRDefault="003063E0" w:rsidP="001975BC">
            <w:pPr>
              <w:pStyle w:val="PRBBodyText"/>
              <w:spacing w:before="60" w:after="60"/>
            </w:pPr>
            <w:sdt>
              <w:sdtPr>
                <w:id w:val="-1494103276"/>
                <w:placeholder>
                  <w:docPart w:val="7905D9D6593E4345883810D752DCB931"/>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67F7F83E" w14:textId="77777777" w:rsidR="001975BC" w:rsidRDefault="003063E0" w:rsidP="001975BC">
            <w:pPr>
              <w:pStyle w:val="PRBBodyText"/>
              <w:spacing w:before="60" w:after="60"/>
            </w:pPr>
            <w:sdt>
              <w:sdtPr>
                <w:id w:val="804508812"/>
                <w:placeholder>
                  <w:docPart w:val="7905D9D6593E4345883810D752DCB931"/>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108C8E53" w14:textId="2EFB450E" w:rsidR="001975BC" w:rsidRPr="003502F0" w:rsidRDefault="003063E0" w:rsidP="001975BC">
            <w:pPr>
              <w:pStyle w:val="PRBBodyText"/>
              <w:spacing w:before="60" w:after="60"/>
            </w:pPr>
            <w:sdt>
              <w:sdtPr>
                <w:id w:val="1452829865"/>
                <w:placeholder>
                  <w:docPart w:val="7905D9D6593E4345883810D752DCB931"/>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23796904" w14:textId="77777777" w:rsidR="001975BC" w:rsidRDefault="003063E0" w:rsidP="001975BC">
            <w:pPr>
              <w:pStyle w:val="PRBBodyText"/>
              <w:spacing w:before="60" w:after="60"/>
            </w:pPr>
            <w:sdt>
              <w:sdtPr>
                <w:id w:val="-700790606"/>
                <w:placeholder>
                  <w:docPart w:val="4EF3B21015131046B90CE4E6DC6A9664"/>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03BE784D" w14:textId="77777777" w:rsidR="001975BC" w:rsidRDefault="003063E0" w:rsidP="001975BC">
            <w:pPr>
              <w:pStyle w:val="PRBBodyText"/>
              <w:spacing w:before="60" w:after="60"/>
            </w:pPr>
            <w:sdt>
              <w:sdtPr>
                <w:id w:val="-1362273686"/>
                <w:placeholder>
                  <w:docPart w:val="4EF3B21015131046B90CE4E6DC6A9664"/>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7B3CB9ED" w14:textId="3D19DE24" w:rsidR="001975BC" w:rsidRPr="003502F0" w:rsidRDefault="003063E0" w:rsidP="001975BC">
            <w:pPr>
              <w:pStyle w:val="PRBBodyText"/>
              <w:spacing w:before="60" w:after="60"/>
            </w:pPr>
            <w:sdt>
              <w:sdtPr>
                <w:id w:val="-576136415"/>
                <w:placeholder>
                  <w:docPart w:val="4EF3B21015131046B90CE4E6DC6A9664"/>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6CD965F" w14:textId="77777777" w:rsidR="001975BC" w:rsidRDefault="003063E0" w:rsidP="001975BC">
            <w:pPr>
              <w:pStyle w:val="PRBBodyText"/>
              <w:spacing w:before="60" w:after="60"/>
            </w:pPr>
            <w:sdt>
              <w:sdtPr>
                <w:id w:val="-156224539"/>
                <w:placeholder>
                  <w:docPart w:val="E9486E5EFA9C1641AC9188A5EA2D4C00"/>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180E6D64" w14:textId="77777777" w:rsidR="001975BC" w:rsidRDefault="003063E0" w:rsidP="001975BC">
            <w:pPr>
              <w:pStyle w:val="PRBBodyText"/>
              <w:spacing w:before="60" w:after="60"/>
            </w:pPr>
            <w:sdt>
              <w:sdtPr>
                <w:id w:val="512428421"/>
                <w:placeholder>
                  <w:docPart w:val="E9486E5EFA9C1641AC9188A5EA2D4C00"/>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7CD79D01" w14:textId="7C87559D" w:rsidR="001975BC" w:rsidRPr="003502F0" w:rsidRDefault="003063E0" w:rsidP="001975BC">
            <w:pPr>
              <w:pStyle w:val="PRBBodyText"/>
              <w:spacing w:before="60" w:after="60"/>
            </w:pPr>
            <w:sdt>
              <w:sdtPr>
                <w:id w:val="-1905988267"/>
                <w:placeholder>
                  <w:docPart w:val="E9486E5EFA9C1641AC9188A5EA2D4C00"/>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r>
      <w:tr w:rsidR="001975BC" w14:paraId="76FA8398" w14:textId="77777777" w:rsidTr="00551A71">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65CB344C" w14:textId="131621E4" w:rsidR="001975BC" w:rsidRPr="003502F0" w:rsidRDefault="001975BC" w:rsidP="001975BC">
            <w:pPr>
              <w:pStyle w:val="PRBBodyText"/>
              <w:spacing w:before="60" w:after="60"/>
            </w:pPr>
            <w:r>
              <w:t xml:space="preserve">Baseline </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531EE0C6" w14:textId="77777777" w:rsidR="001975BC" w:rsidRDefault="003063E0" w:rsidP="001975BC">
            <w:pPr>
              <w:pStyle w:val="PRBBodyText"/>
              <w:spacing w:before="60" w:after="60"/>
            </w:pPr>
            <w:sdt>
              <w:sdtPr>
                <w:id w:val="-1279877334"/>
                <w:placeholder>
                  <w:docPart w:val="CE0A9A15CCC44A46B23F4935E3F77B5B"/>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62A1E791" w14:textId="77777777" w:rsidR="001975BC" w:rsidRDefault="003063E0" w:rsidP="001975BC">
            <w:pPr>
              <w:pStyle w:val="PRBBodyText"/>
              <w:spacing w:before="60" w:after="60"/>
            </w:pPr>
            <w:sdt>
              <w:sdtPr>
                <w:id w:val="1715081040"/>
                <w:placeholder>
                  <w:docPart w:val="CE0A9A15CCC44A46B23F4935E3F77B5B"/>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3FA235E7" w14:textId="783D8522" w:rsidR="001975BC" w:rsidRPr="003502F0" w:rsidRDefault="003063E0" w:rsidP="001975BC">
            <w:pPr>
              <w:pStyle w:val="PRBBodyText"/>
              <w:spacing w:before="60" w:after="60"/>
            </w:pPr>
            <w:sdt>
              <w:sdtPr>
                <w:id w:val="-1075894047"/>
                <w:placeholder>
                  <w:docPart w:val="CE0A9A15CCC44A46B23F4935E3F77B5B"/>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7C2A3854" w14:textId="77777777" w:rsidR="001975BC" w:rsidRDefault="003063E0" w:rsidP="001975BC">
            <w:pPr>
              <w:pStyle w:val="PRBBodyText"/>
              <w:spacing w:before="60" w:after="60"/>
            </w:pPr>
            <w:sdt>
              <w:sdtPr>
                <w:id w:val="-2127218198"/>
                <w:placeholder>
                  <w:docPart w:val="EA23110BA0705846B3CA215B998A1077"/>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7ABFE7E5" w14:textId="77777777" w:rsidR="001975BC" w:rsidRDefault="003063E0" w:rsidP="001975BC">
            <w:pPr>
              <w:pStyle w:val="PRBBodyText"/>
              <w:spacing w:before="60" w:after="60"/>
            </w:pPr>
            <w:sdt>
              <w:sdtPr>
                <w:id w:val="687489481"/>
                <w:placeholder>
                  <w:docPart w:val="EA23110BA0705846B3CA215B998A1077"/>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4CFAC725" w14:textId="2F304649" w:rsidR="001975BC" w:rsidRPr="003502F0" w:rsidRDefault="003063E0" w:rsidP="001975BC">
            <w:pPr>
              <w:pStyle w:val="PRBBodyText"/>
              <w:spacing w:before="60" w:after="60"/>
            </w:pPr>
            <w:sdt>
              <w:sdtPr>
                <w:id w:val="1943378"/>
                <w:placeholder>
                  <w:docPart w:val="EA23110BA0705846B3CA215B998A1077"/>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162C163B" w14:textId="77777777" w:rsidR="001975BC" w:rsidRDefault="003063E0" w:rsidP="001975BC">
            <w:pPr>
              <w:pStyle w:val="PRBBodyText"/>
              <w:spacing w:before="60" w:after="60"/>
            </w:pPr>
            <w:sdt>
              <w:sdtPr>
                <w:id w:val="1749159476"/>
                <w:placeholder>
                  <w:docPart w:val="9415AEE53ED016479E8585332EFC610E"/>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345D9D11" w14:textId="77777777" w:rsidR="001975BC" w:rsidRDefault="003063E0" w:rsidP="001975BC">
            <w:pPr>
              <w:pStyle w:val="PRBBodyText"/>
              <w:spacing w:before="60" w:after="60"/>
            </w:pPr>
            <w:sdt>
              <w:sdtPr>
                <w:id w:val="682176929"/>
                <w:placeholder>
                  <w:docPart w:val="9415AEE53ED016479E8585332EFC610E"/>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37313CE9" w14:textId="065F6188" w:rsidR="001975BC" w:rsidRPr="003502F0" w:rsidRDefault="003063E0" w:rsidP="001975BC">
            <w:pPr>
              <w:pStyle w:val="PRBBodyText"/>
              <w:spacing w:before="60" w:after="60"/>
            </w:pPr>
            <w:sdt>
              <w:sdtPr>
                <w:id w:val="985287191"/>
                <w:placeholder>
                  <w:docPart w:val="9415AEE53ED016479E8585332EFC610E"/>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r>
      <w:tr w:rsidR="001975BC" w14:paraId="5E706530" w14:textId="77777777" w:rsidTr="00551A71">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4E095416" w14:textId="6369222E" w:rsidR="001975BC" w:rsidRPr="003502F0" w:rsidRDefault="001975BC" w:rsidP="001975BC">
            <w:pPr>
              <w:pStyle w:val="PRBBodyText"/>
              <w:spacing w:before="60" w:after="60"/>
            </w:pPr>
            <w:r>
              <w:t>SMART targets</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53511E8B" w14:textId="77777777" w:rsidR="001975BC" w:rsidRDefault="003063E0" w:rsidP="001975BC">
            <w:pPr>
              <w:pStyle w:val="PRBBodyText"/>
              <w:spacing w:before="60" w:after="60"/>
            </w:pPr>
            <w:sdt>
              <w:sdtPr>
                <w:id w:val="-1581441029"/>
                <w:placeholder>
                  <w:docPart w:val="8E60DDFADF7FDE4EA390F2B83C377D01"/>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6A0DA08C" w14:textId="77777777" w:rsidR="001975BC" w:rsidRDefault="003063E0" w:rsidP="001975BC">
            <w:pPr>
              <w:pStyle w:val="PRBBodyText"/>
              <w:spacing w:before="60" w:after="60"/>
            </w:pPr>
            <w:sdt>
              <w:sdtPr>
                <w:id w:val="769050768"/>
                <w:placeholder>
                  <w:docPart w:val="8E60DDFADF7FDE4EA390F2B83C377D01"/>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56EBA63C" w14:textId="27D503D6" w:rsidR="001975BC" w:rsidRPr="003502F0" w:rsidRDefault="003063E0" w:rsidP="001975BC">
            <w:pPr>
              <w:pStyle w:val="PRBBodyText"/>
              <w:spacing w:before="60" w:after="60"/>
            </w:pPr>
            <w:sdt>
              <w:sdtPr>
                <w:id w:val="-1466119778"/>
                <w:placeholder>
                  <w:docPart w:val="8E60DDFADF7FDE4EA390F2B83C377D01"/>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2A42240F" w14:textId="77777777" w:rsidR="001975BC" w:rsidRDefault="003063E0" w:rsidP="001975BC">
            <w:pPr>
              <w:pStyle w:val="PRBBodyText"/>
              <w:spacing w:before="60" w:after="60"/>
            </w:pPr>
            <w:sdt>
              <w:sdtPr>
                <w:id w:val="467486658"/>
                <w:placeholder>
                  <w:docPart w:val="3D005E95031EEE48AF67DEEE136BFAB8"/>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466E0A5F" w14:textId="77777777" w:rsidR="001975BC" w:rsidRDefault="003063E0" w:rsidP="001975BC">
            <w:pPr>
              <w:pStyle w:val="PRBBodyText"/>
              <w:spacing w:before="60" w:after="60"/>
            </w:pPr>
            <w:sdt>
              <w:sdtPr>
                <w:id w:val="635385096"/>
                <w:placeholder>
                  <w:docPart w:val="3D005E95031EEE48AF67DEEE136BFAB8"/>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295533B9" w14:textId="0690BDD3" w:rsidR="001975BC" w:rsidRPr="003502F0" w:rsidRDefault="003063E0" w:rsidP="001975BC">
            <w:pPr>
              <w:pStyle w:val="PRBBodyText"/>
              <w:spacing w:before="60" w:after="60"/>
            </w:pPr>
            <w:sdt>
              <w:sdtPr>
                <w:id w:val="-1237628814"/>
                <w:placeholder>
                  <w:docPart w:val="3D005E95031EEE48AF67DEEE136BFAB8"/>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21F80450" w14:textId="77777777" w:rsidR="001975BC" w:rsidRDefault="003063E0" w:rsidP="001975BC">
            <w:pPr>
              <w:pStyle w:val="PRBBodyText"/>
              <w:spacing w:before="60" w:after="60"/>
            </w:pPr>
            <w:sdt>
              <w:sdtPr>
                <w:id w:val="2121875520"/>
                <w:placeholder>
                  <w:docPart w:val="209492A9575ACB4B9472B638929B8099"/>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42CA2FDA" w14:textId="77777777" w:rsidR="001975BC" w:rsidRDefault="003063E0" w:rsidP="001975BC">
            <w:pPr>
              <w:pStyle w:val="PRBBodyText"/>
              <w:spacing w:before="60" w:after="60"/>
            </w:pPr>
            <w:sdt>
              <w:sdtPr>
                <w:id w:val="719872790"/>
                <w:placeholder>
                  <w:docPart w:val="209492A9575ACB4B9472B638929B8099"/>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03974CF7" w14:textId="619AA046" w:rsidR="001975BC" w:rsidRPr="003502F0" w:rsidRDefault="003063E0" w:rsidP="001975BC">
            <w:pPr>
              <w:pStyle w:val="PRBBodyText"/>
              <w:spacing w:before="60" w:after="60"/>
            </w:pPr>
            <w:sdt>
              <w:sdtPr>
                <w:id w:val="-1874758526"/>
                <w:placeholder>
                  <w:docPart w:val="209492A9575ACB4B9472B638929B8099"/>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r>
      <w:tr w:rsidR="001975BC" w14:paraId="6902483E" w14:textId="77777777" w:rsidTr="00551A71">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A48BE2D" w14:textId="2B2EB215" w:rsidR="001975BC" w:rsidRPr="003502F0" w:rsidRDefault="001975BC" w:rsidP="001975BC">
            <w:pPr>
              <w:pStyle w:val="PRBBodyText"/>
              <w:spacing w:before="60" w:after="60"/>
            </w:pPr>
            <w:r>
              <w:t>Action plan</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397297A3" w14:textId="77777777" w:rsidR="001975BC" w:rsidRDefault="003063E0" w:rsidP="001975BC">
            <w:pPr>
              <w:pStyle w:val="PRBBodyText"/>
              <w:spacing w:before="60" w:after="60"/>
            </w:pPr>
            <w:sdt>
              <w:sdtPr>
                <w:id w:val="-5362665"/>
                <w:placeholder>
                  <w:docPart w:val="FE6B078406D45D4EBADC4086F710EA57"/>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7C30110B" w14:textId="77777777" w:rsidR="001975BC" w:rsidRDefault="003063E0" w:rsidP="001975BC">
            <w:pPr>
              <w:pStyle w:val="PRBBodyText"/>
              <w:spacing w:before="60" w:after="60"/>
            </w:pPr>
            <w:sdt>
              <w:sdtPr>
                <w:id w:val="-818263747"/>
                <w:placeholder>
                  <w:docPart w:val="FE6B078406D45D4EBADC4086F710EA57"/>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23B4871C" w14:textId="5B0AC21D" w:rsidR="001975BC" w:rsidRPr="003502F0" w:rsidRDefault="003063E0" w:rsidP="001975BC">
            <w:pPr>
              <w:pStyle w:val="PRBBodyText"/>
              <w:spacing w:before="60" w:after="60"/>
            </w:pPr>
            <w:sdt>
              <w:sdtPr>
                <w:id w:val="213629704"/>
                <w:placeholder>
                  <w:docPart w:val="FE6B078406D45D4EBADC4086F710EA57"/>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7BB2F43" w14:textId="77777777" w:rsidR="001975BC" w:rsidRDefault="003063E0" w:rsidP="001975BC">
            <w:pPr>
              <w:pStyle w:val="PRBBodyText"/>
              <w:spacing w:before="60" w:after="60"/>
            </w:pPr>
            <w:sdt>
              <w:sdtPr>
                <w:id w:val="1530764417"/>
                <w:placeholder>
                  <w:docPart w:val="34917F6195679B4FB70B1A23E414F46F"/>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3310C068" w14:textId="77777777" w:rsidR="001975BC" w:rsidRDefault="003063E0" w:rsidP="001975BC">
            <w:pPr>
              <w:pStyle w:val="PRBBodyText"/>
              <w:spacing w:before="60" w:after="60"/>
            </w:pPr>
            <w:sdt>
              <w:sdtPr>
                <w:id w:val="1362620899"/>
                <w:placeholder>
                  <w:docPart w:val="34917F6195679B4FB70B1A23E414F46F"/>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5FB010F1" w14:textId="24B22FEC" w:rsidR="001975BC" w:rsidRPr="003502F0" w:rsidRDefault="003063E0" w:rsidP="001975BC">
            <w:pPr>
              <w:pStyle w:val="PRBBodyText"/>
              <w:spacing w:before="60" w:after="60"/>
            </w:pPr>
            <w:sdt>
              <w:sdtPr>
                <w:id w:val="-283270297"/>
                <w:placeholder>
                  <w:docPart w:val="34917F6195679B4FB70B1A23E414F46F"/>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41AA285" w14:textId="77777777" w:rsidR="001975BC" w:rsidRDefault="003063E0" w:rsidP="001975BC">
            <w:pPr>
              <w:pStyle w:val="PRBBodyText"/>
              <w:spacing w:before="60" w:after="60"/>
            </w:pPr>
            <w:sdt>
              <w:sdtPr>
                <w:id w:val="74248025"/>
                <w:placeholder>
                  <w:docPart w:val="76AA02C017CECE41B44AB07AE4BA1F73"/>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Yes</w:t>
            </w:r>
          </w:p>
          <w:p w14:paraId="0CD985FC" w14:textId="77777777" w:rsidR="001975BC" w:rsidRDefault="003063E0" w:rsidP="001975BC">
            <w:pPr>
              <w:pStyle w:val="PRBBodyText"/>
              <w:spacing w:before="60" w:after="60"/>
            </w:pPr>
            <w:sdt>
              <w:sdtPr>
                <w:id w:val="-1926018407"/>
                <w:placeholder>
                  <w:docPart w:val="76AA02C017CECE41B44AB07AE4BA1F73"/>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In progress</w:t>
            </w:r>
          </w:p>
          <w:p w14:paraId="18E6CAE4" w14:textId="0FF5DAD5" w:rsidR="001975BC" w:rsidRPr="003502F0" w:rsidRDefault="003063E0" w:rsidP="001975BC">
            <w:pPr>
              <w:pStyle w:val="PRBBodyText"/>
              <w:spacing w:before="60" w:after="60"/>
            </w:pPr>
            <w:sdt>
              <w:sdtPr>
                <w:id w:val="527308313"/>
                <w:placeholder>
                  <w:docPart w:val="76AA02C017CECE41B44AB07AE4BA1F73"/>
                </w:placeholder>
                <w14:checkbox>
                  <w14:checked w14:val="0"/>
                  <w14:checkedState w14:val="2612" w14:font="MS Gothic"/>
                  <w14:uncheckedState w14:val="2610" w14:font="MS Gothic"/>
                </w14:checkbox>
              </w:sdtPr>
              <w:sdtEndPr/>
              <w:sdtContent>
                <w:r w:rsidR="001975BC" w:rsidRPr="0009684E">
                  <w:rPr>
                    <w:rFonts w:ascii="MS Gothic" w:eastAsia="MS Gothic" w:hAnsi="MS Gothic"/>
                  </w:rPr>
                  <w:t>☐</w:t>
                </w:r>
              </w:sdtContent>
            </w:sdt>
            <w:r w:rsidR="001975BC">
              <w:t xml:space="preserve"> No</w:t>
            </w:r>
          </w:p>
        </w:tc>
      </w:tr>
    </w:tbl>
    <w:p w14:paraId="1A239545" w14:textId="77777777" w:rsidR="001975BC" w:rsidRDefault="001975BC"/>
    <w:p w14:paraId="0DB163E4" w14:textId="77777777" w:rsidR="001975BC" w:rsidRDefault="001975BC"/>
    <w:tbl>
      <w:tblPr>
        <w:tblStyle w:val="TableGrid"/>
        <w:tblW w:w="8995" w:type="dxa"/>
        <w:tblLayout w:type="fixed"/>
        <w:tblLook w:val="04A0" w:firstRow="1" w:lastRow="0" w:firstColumn="1" w:lastColumn="0" w:noHBand="0" w:noVBand="1"/>
      </w:tblPr>
      <w:tblGrid>
        <w:gridCol w:w="6516"/>
        <w:gridCol w:w="2479"/>
      </w:tblGrid>
      <w:tr w:rsidR="00C83C00" w14:paraId="79ACFF9D" w14:textId="77777777" w:rsidTr="119DDA4C">
        <w:trPr>
          <w:trHeight w:val="267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995B38" w14:textId="77777777" w:rsidR="00C83C00" w:rsidRPr="008367F6" w:rsidRDefault="00C83C00">
            <w:pPr>
              <w:pStyle w:val="PRBBoxsubhead1"/>
              <w:numPr>
                <w:ilvl w:val="0"/>
                <w:numId w:val="17"/>
              </w:numPr>
              <w:ind w:left="357" w:hanging="357"/>
              <w:rPr>
                <w:highlight w:val="yellow"/>
              </w:rPr>
            </w:pPr>
            <w:r w:rsidRPr="008367F6">
              <w:rPr>
                <w:highlight w:val="yellow"/>
              </w:rPr>
              <w:t>Target implementation and monitoring (Key Step 2)</w:t>
            </w:r>
          </w:p>
          <w:p w14:paraId="4B4D37FA" w14:textId="77777777" w:rsidR="00C83C00" w:rsidRPr="008254B8" w:rsidRDefault="00C83C00" w:rsidP="008254B8">
            <w:pPr>
              <w:pStyle w:val="PRBBodyText"/>
              <w:spacing w:after="60"/>
              <w:rPr>
                <w:b/>
                <w:bCs/>
              </w:rPr>
            </w:pPr>
            <w:r w:rsidRPr="008254B8">
              <w:rPr>
                <w:b/>
                <w:bCs/>
              </w:rPr>
              <w:t>For each target separately:</w:t>
            </w:r>
          </w:p>
          <w:p w14:paraId="6C695A58" w14:textId="77777777" w:rsidR="00C83C00" w:rsidRDefault="00C83C00" w:rsidP="008254B8">
            <w:pPr>
              <w:pStyle w:val="PRBBodyText"/>
            </w:pPr>
            <w:r w:rsidRPr="008254B8">
              <w:t xml:space="preserve">Show </w:t>
            </w:r>
            <w:r>
              <w:t xml:space="preserve">that your bank has implemented the actions it had previously defined to meet the set target. </w:t>
            </w:r>
          </w:p>
          <w:p w14:paraId="49903946" w14:textId="72EEC715" w:rsidR="00022F86" w:rsidRDefault="00022F86" w:rsidP="008254B8">
            <w:pPr>
              <w:pStyle w:val="PRBBodyText"/>
            </w:pPr>
            <w:r>
              <w:t xml:space="preserve">Report on your bank’s </w:t>
            </w:r>
            <w:r w:rsidRPr="00832CAA">
              <w:t>progress since the last report towards achieving each of the set targets and the impact your progress resulted in, using the</w:t>
            </w:r>
            <w:r w:rsidR="00A9017C" w:rsidRPr="00832CAA">
              <w:t xml:space="preserve"> indicators and</w:t>
            </w:r>
            <w:r w:rsidRPr="00832CAA">
              <w:t xml:space="preserve"> KPIs to monitor progress you have defined under 2.2</w:t>
            </w:r>
            <w:r w:rsidR="00B358E9" w:rsidRPr="00832CAA">
              <w:t>.</w:t>
            </w:r>
          </w:p>
          <w:p w14:paraId="43B7B524" w14:textId="0B1F3767" w:rsidR="00C83C00" w:rsidRDefault="00C83C00" w:rsidP="008254B8">
            <w:pPr>
              <w:pStyle w:val="PRBBodyText"/>
              <w:spacing w:after="80"/>
            </w:pPr>
            <w:r>
              <w:rPr>
                <w:b/>
                <w:bCs/>
                <w:i/>
                <w:iCs/>
              </w:rPr>
              <w:t>Or</w:t>
            </w:r>
            <w:r w:rsidR="009940F0">
              <w:rPr>
                <w:b/>
                <w:bCs/>
                <w:i/>
                <w:iCs/>
              </w:rPr>
              <w:t>, in case of changes to implementation plans</w:t>
            </w:r>
            <w:r w:rsidR="008B6955">
              <w:rPr>
                <w:b/>
                <w:bCs/>
                <w:i/>
                <w:iCs/>
              </w:rPr>
              <w:t xml:space="preserve"> (relevant for 2</w:t>
            </w:r>
            <w:r w:rsidR="008B6955" w:rsidRPr="008B6955">
              <w:rPr>
                <w:b/>
                <w:bCs/>
                <w:i/>
                <w:iCs/>
                <w:vertAlign w:val="superscript"/>
              </w:rPr>
              <w:t>nd</w:t>
            </w:r>
            <w:r w:rsidR="008B6955">
              <w:rPr>
                <w:b/>
                <w:bCs/>
                <w:i/>
                <w:iCs/>
              </w:rPr>
              <w:t xml:space="preserve"> and subsequent report</w:t>
            </w:r>
            <w:r w:rsidR="00CD57D1">
              <w:rPr>
                <w:b/>
                <w:bCs/>
                <w:i/>
                <w:iCs/>
              </w:rPr>
              <w:t>s</w:t>
            </w:r>
            <w:r w:rsidR="008B6955">
              <w:rPr>
                <w:b/>
                <w:bCs/>
                <w:i/>
                <w:iCs/>
              </w:rPr>
              <w:t xml:space="preserve"> only)</w:t>
            </w:r>
            <w:r w:rsidR="00926337">
              <w:rPr>
                <w:b/>
                <w:bCs/>
                <w:i/>
                <w:iCs/>
              </w:rPr>
              <w:t xml:space="preserve">: </w:t>
            </w:r>
            <w:r w:rsidR="00781D7E">
              <w:t>describe the potential changes (changes to priority impact areas, changes to indicators, acceleration/review of targets, introduction of new milestones or revisions of action plans)</w:t>
            </w:r>
            <w:r w:rsidR="00CD57D1">
              <w:t xml:space="preserve"> </w:t>
            </w:r>
            <w:r w:rsidR="00FB3060">
              <w:t xml:space="preserve">and </w:t>
            </w:r>
            <w:r w:rsidR="00CD57D1" w:rsidRPr="00FB3060">
              <w:t xml:space="preserve">explain </w:t>
            </w:r>
            <w:r w:rsidR="00CD57D1">
              <w:t>why those changes have become necessary.</w:t>
            </w:r>
          </w:p>
        </w:tc>
      </w:tr>
      <w:tr w:rsidR="00C83C00" w14:paraId="34F63495" w14:textId="77777777" w:rsidTr="008254B8">
        <w:trPr>
          <w:trHeight w:val="710"/>
        </w:trPr>
        <w:tc>
          <w:tcPr>
            <w:tcW w:w="6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56CF54" w14:textId="696247C8" w:rsidR="00C83C00" w:rsidRDefault="00C83C00" w:rsidP="008254B8">
            <w:pPr>
              <w:pStyle w:val="PRBBoxitalsresponsetext"/>
            </w:pPr>
            <w:r w:rsidRPr="00964391">
              <w:rPr>
                <w:lang w:val="en-US"/>
              </w:rPr>
              <w:t>Response</w:t>
            </w:r>
          </w:p>
        </w:tc>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5CB0C5" w14:textId="7A68A91B" w:rsidR="00C83C00" w:rsidRPr="00C83C00" w:rsidRDefault="00C83C00" w:rsidP="008254B8">
            <w:pPr>
              <w:pStyle w:val="PRBBoxitalsresponsetext"/>
              <w:rPr>
                <w:b/>
                <w:bCs/>
                <w:highlight w:val="green"/>
              </w:rPr>
            </w:pPr>
            <w:r w:rsidRPr="00C83C00">
              <w:rPr>
                <w:lang w:val="en-US"/>
              </w:rPr>
              <w:t>Links and references</w:t>
            </w:r>
          </w:p>
        </w:tc>
      </w:tr>
    </w:tbl>
    <w:p w14:paraId="562CE876" w14:textId="6E81BA4E" w:rsidR="008254B8" w:rsidRDefault="008254B8"/>
    <w:p w14:paraId="01D52FE3" w14:textId="77777777" w:rsidR="008254B8" w:rsidRDefault="008254B8">
      <w:r>
        <w:br w:type="page"/>
      </w:r>
    </w:p>
    <w:tbl>
      <w:tblPr>
        <w:tblStyle w:val="TableGrid"/>
        <w:tblpPr w:leftFromText="180" w:rightFromText="180" w:vertAnchor="text" w:tblpY="-17"/>
        <w:tblW w:w="8995" w:type="dxa"/>
        <w:tblLayout w:type="fixed"/>
        <w:tblLook w:val="04A0" w:firstRow="1" w:lastRow="0" w:firstColumn="1" w:lastColumn="0" w:noHBand="0" w:noVBand="1"/>
      </w:tblPr>
      <w:tblGrid>
        <w:gridCol w:w="6658"/>
        <w:gridCol w:w="2337"/>
      </w:tblGrid>
      <w:tr w:rsidR="00AB2B51" w14:paraId="4D199B1E" w14:textId="77777777" w:rsidTr="00AB2B51">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vAlign w:val="center"/>
          </w:tcPr>
          <w:p w14:paraId="518742C7" w14:textId="77777777" w:rsidR="00AB2B51" w:rsidRDefault="00AB2B51" w:rsidP="00AB2B51">
            <w:pPr>
              <w:pStyle w:val="PRBHeading3-whiteongreen"/>
            </w:pPr>
            <w:r>
              <w:lastRenderedPageBreak/>
              <w:t xml:space="preserve">Principle 3: </w:t>
            </w:r>
            <w:r>
              <w:br/>
              <w:t>Clients and Customers</w:t>
            </w:r>
          </w:p>
        </w:tc>
      </w:tr>
      <w:tr w:rsidR="00AB2B51" w14:paraId="02ABFC76" w14:textId="77777777" w:rsidTr="00AB2B51">
        <w:trPr>
          <w:trHeight w:val="1381"/>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60AB08" w14:textId="77777777" w:rsidR="00AB2B51" w:rsidRDefault="00AB2B51" w:rsidP="00AB2B51">
            <w:pPr>
              <w:rPr>
                <w:b/>
              </w:rPr>
            </w:pPr>
            <w:r>
              <w:rPr>
                <w:b/>
                <w:noProof/>
              </w:rPr>
              <w:drawing>
                <wp:anchor distT="0" distB="0" distL="114300" distR="114300" simplePos="0" relativeHeight="251660800" behindDoc="0" locked="0" layoutInCell="1" allowOverlap="1" wp14:anchorId="39B9E231" wp14:editId="2B274F63">
                  <wp:simplePos x="0" y="0"/>
                  <wp:positionH relativeFrom="column">
                    <wp:posOffset>24765</wp:posOffset>
                  </wp:positionH>
                  <wp:positionV relativeFrom="page">
                    <wp:posOffset>128270</wp:posOffset>
                  </wp:positionV>
                  <wp:extent cx="698500" cy="586740"/>
                  <wp:effectExtent l="0" t="0" r="0" b="127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21" cstate="screen"/>
                          <a:stretch>
                            <a:fillRect/>
                          </a:stretch>
                        </pic:blipFill>
                        <pic:spPr>
                          <a:xfrm>
                            <a:off x="0" y="0"/>
                            <a:ext cx="698500" cy="586740"/>
                          </a:xfrm>
                          <a:prstGeom prst="rect">
                            <a:avLst/>
                          </a:prstGeom>
                        </pic:spPr>
                      </pic:pic>
                    </a:graphicData>
                  </a:graphic>
                  <wp14:sizeRelH relativeFrom="margin">
                    <wp14:pctWidth>0</wp14:pctWidth>
                  </wp14:sizeRelH>
                  <wp14:sizeRelV relativeFrom="margin">
                    <wp14:pctHeight>0</wp14:pctHeight>
                  </wp14:sizeRelV>
                </wp:anchor>
              </w:drawing>
            </w:r>
          </w:p>
          <w:p w14:paraId="198E49A5" w14:textId="77777777" w:rsidR="00AB2B51" w:rsidRPr="001443F0" w:rsidRDefault="00AB2B51" w:rsidP="00AB2B51">
            <w:pPr>
              <w:pStyle w:val="PRBBodyText"/>
              <w:spacing w:after="300"/>
              <w:ind w:left="720"/>
            </w:pPr>
            <w:r>
              <w:t>We will work responsibly with our clients and our customers to encourage sustainable practices and enable economic activities that create shared prosperity for current and future generations.</w:t>
            </w:r>
          </w:p>
        </w:tc>
      </w:tr>
      <w:tr w:rsidR="00AB2B51" w14:paraId="4997D255" w14:textId="77777777" w:rsidTr="00AB2B51">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00F337" w14:textId="77777777" w:rsidR="00AB2B51" w:rsidRPr="00DD5318" w:rsidRDefault="00AB2B51" w:rsidP="00AB2B51">
            <w:pPr>
              <w:pStyle w:val="PRBBoxsubhead1"/>
            </w:pPr>
            <w:r w:rsidRPr="00DD5318">
              <w:t>3.1 Client engagement</w:t>
            </w:r>
          </w:p>
          <w:p w14:paraId="0E7F4F3D" w14:textId="77777777" w:rsidR="00AB2B51" w:rsidRPr="001443F0" w:rsidRDefault="00AB2B51" w:rsidP="00AB2B51">
            <w:pPr>
              <w:pStyle w:val="PRBBodyText"/>
              <w:spacing w:after="60"/>
              <w:rPr>
                <w:i/>
                <w:iCs/>
              </w:rPr>
            </w:pPr>
            <w:r w:rsidRPr="001443F0">
              <w:rPr>
                <w:i/>
                <w:iCs/>
              </w:rPr>
              <w:t>Does your bank have a policy or engagement process with clients and customers</w:t>
            </w:r>
            <w:r w:rsidRPr="001443F0">
              <w:rPr>
                <w:rStyle w:val="FootnoteReference"/>
                <w:i/>
                <w:iCs/>
              </w:rPr>
              <w:footnoteReference w:id="12"/>
            </w:r>
            <w:r w:rsidRPr="001443F0">
              <w:rPr>
                <w:i/>
                <w:iCs/>
              </w:rPr>
              <w:t xml:space="preserve"> in place to encourage sustainable practices? </w:t>
            </w:r>
          </w:p>
          <w:p w14:paraId="3043F7F6" w14:textId="0423CC91" w:rsidR="00AB2B51" w:rsidRPr="00AA2A67" w:rsidRDefault="003063E0" w:rsidP="00145883">
            <w:pPr>
              <w:pStyle w:val="PRBBodyText"/>
            </w:pPr>
            <w:sdt>
              <w:sdtPr>
                <w:id w:val="-821030910"/>
                <w14:checkbox>
                  <w14:checked w14:val="0"/>
                  <w14:checkedState w14:val="2612" w14:font="MS Gothic"/>
                  <w14:uncheckedState w14:val="2610" w14:font="MS Gothic"/>
                </w14:checkbox>
              </w:sdtPr>
              <w:sdtEndPr/>
              <w:sdtContent>
                <w:r w:rsidR="00AB2B51">
                  <w:rPr>
                    <w:rFonts w:ascii="MS Gothic" w:eastAsia="MS Gothic" w:hAnsi="MS Gothic" w:hint="eastAsia"/>
                  </w:rPr>
                  <w:t>☐</w:t>
                </w:r>
              </w:sdtContent>
            </w:sdt>
            <w:r w:rsidR="00AB2B51">
              <w:t xml:space="preserve"> Yes</w:t>
            </w:r>
            <w:r w:rsidR="00145883">
              <w:tab/>
            </w:r>
            <w:r w:rsidR="00145883">
              <w:tab/>
            </w:r>
            <w:sdt>
              <w:sdtPr>
                <w:id w:val="1854374826"/>
                <w14:checkbox>
                  <w14:checked w14:val="0"/>
                  <w14:checkedState w14:val="2612" w14:font="MS Gothic"/>
                  <w14:uncheckedState w14:val="2610" w14:font="MS Gothic"/>
                </w14:checkbox>
              </w:sdtPr>
              <w:sdtEndPr/>
              <w:sdtContent>
                <w:r w:rsidR="00145883">
                  <w:rPr>
                    <w:rFonts w:ascii="MS Gothic" w:eastAsia="MS Gothic" w:hAnsi="MS Gothic" w:hint="eastAsia"/>
                  </w:rPr>
                  <w:t>☐</w:t>
                </w:r>
              </w:sdtContent>
            </w:sdt>
            <w:r w:rsidR="00AB2B51">
              <w:t xml:space="preserve"> In progress</w:t>
            </w:r>
            <w:r w:rsidR="00145883">
              <w:tab/>
            </w:r>
            <w:r w:rsidR="00145883">
              <w:tab/>
            </w:r>
            <w:sdt>
              <w:sdtPr>
                <w:id w:val="1774353779"/>
                <w14:checkbox>
                  <w14:checked w14:val="0"/>
                  <w14:checkedState w14:val="2612" w14:font="MS Gothic"/>
                  <w14:uncheckedState w14:val="2610" w14:font="MS Gothic"/>
                </w14:checkbox>
              </w:sdtPr>
              <w:sdtEndPr/>
              <w:sdtContent>
                <w:r w:rsidR="00AB2B51">
                  <w:rPr>
                    <w:rFonts w:ascii="MS Gothic" w:eastAsia="MS Gothic" w:hAnsi="MS Gothic" w:hint="eastAsia"/>
                  </w:rPr>
                  <w:t>☐</w:t>
                </w:r>
              </w:sdtContent>
            </w:sdt>
            <w:r w:rsidR="00AB2B51">
              <w:t xml:space="preserve"> No</w:t>
            </w:r>
          </w:p>
          <w:p w14:paraId="3A8C67A4" w14:textId="77777777" w:rsidR="00AB2B51" w:rsidRPr="001443F0" w:rsidRDefault="00AB2B51" w:rsidP="00AB2B51">
            <w:pPr>
              <w:pStyle w:val="PRBBodyText"/>
              <w:spacing w:after="60"/>
              <w:rPr>
                <w:i/>
                <w:iCs/>
              </w:rPr>
            </w:pPr>
            <w:r w:rsidRPr="001443F0">
              <w:rPr>
                <w:i/>
                <w:iCs/>
              </w:rPr>
              <w:t xml:space="preserve">Does your bank have a policy for sectors in which you have identified the highest (potential) negative impacts? </w:t>
            </w:r>
          </w:p>
          <w:p w14:paraId="00CBB20D" w14:textId="319F46A7" w:rsidR="00AB2B51" w:rsidRPr="00145883" w:rsidRDefault="003063E0" w:rsidP="00145883">
            <w:pPr>
              <w:pStyle w:val="PRBBodyText"/>
            </w:pPr>
            <w:sdt>
              <w:sdtPr>
                <w:id w:val="-535435085"/>
                <w14:checkbox>
                  <w14:checked w14:val="0"/>
                  <w14:checkedState w14:val="2612" w14:font="MS Gothic"/>
                  <w14:uncheckedState w14:val="2610" w14:font="MS Gothic"/>
                </w14:checkbox>
              </w:sdtPr>
              <w:sdtEndPr/>
              <w:sdtContent>
                <w:r w:rsidR="00AB2B51">
                  <w:rPr>
                    <w:rFonts w:ascii="MS Gothic" w:eastAsia="MS Gothic" w:hAnsi="MS Gothic" w:hint="eastAsia"/>
                  </w:rPr>
                  <w:t>☐</w:t>
                </w:r>
              </w:sdtContent>
            </w:sdt>
            <w:r w:rsidR="00AB2B51">
              <w:t xml:space="preserve"> Yes</w:t>
            </w:r>
            <w:r w:rsidR="00145883">
              <w:tab/>
            </w:r>
            <w:r w:rsidR="00145883">
              <w:tab/>
            </w:r>
            <w:sdt>
              <w:sdtPr>
                <w:id w:val="-1810002365"/>
                <w14:checkbox>
                  <w14:checked w14:val="0"/>
                  <w14:checkedState w14:val="2612" w14:font="MS Gothic"/>
                  <w14:uncheckedState w14:val="2610" w14:font="MS Gothic"/>
                </w14:checkbox>
              </w:sdtPr>
              <w:sdtEndPr/>
              <w:sdtContent>
                <w:r w:rsidR="00145883">
                  <w:rPr>
                    <w:rFonts w:ascii="MS Gothic" w:eastAsia="MS Gothic" w:hAnsi="MS Gothic" w:hint="eastAsia"/>
                  </w:rPr>
                  <w:t>☐</w:t>
                </w:r>
              </w:sdtContent>
            </w:sdt>
            <w:r w:rsidR="00AB2B51">
              <w:t xml:space="preserve"> In progress</w:t>
            </w:r>
            <w:r w:rsidR="00145883">
              <w:tab/>
            </w:r>
            <w:r w:rsidR="00145883">
              <w:tab/>
            </w:r>
            <w:sdt>
              <w:sdtPr>
                <w:id w:val="59606395"/>
                <w14:checkbox>
                  <w14:checked w14:val="0"/>
                  <w14:checkedState w14:val="2612" w14:font="MS Gothic"/>
                  <w14:uncheckedState w14:val="2610" w14:font="MS Gothic"/>
                </w14:checkbox>
              </w:sdtPr>
              <w:sdtEndPr/>
              <w:sdtContent>
                <w:r w:rsidR="00AB2B51">
                  <w:rPr>
                    <w:rFonts w:ascii="MS Gothic" w:eastAsia="MS Gothic" w:hAnsi="MS Gothic" w:hint="eastAsia"/>
                  </w:rPr>
                  <w:t>☐</w:t>
                </w:r>
              </w:sdtContent>
            </w:sdt>
            <w:r w:rsidR="00AB2B51">
              <w:t xml:space="preserve"> No</w:t>
            </w:r>
          </w:p>
          <w:p w14:paraId="217A3FF1" w14:textId="77777777" w:rsidR="00AB2B51" w:rsidRPr="001443F0" w:rsidRDefault="00AB2B51" w:rsidP="00AB2B51">
            <w:pPr>
              <w:pStyle w:val="PRBBodyText"/>
              <w:spacing w:after="80"/>
              <w:rPr>
                <w:spacing w:val="3"/>
              </w:rPr>
            </w:pPr>
            <w:r w:rsidRPr="001443F0">
              <w:rPr>
                <w:spacing w:val="3"/>
              </w:rPr>
              <w:t>Describe how your bank has worked with and/or is planning to work with its clients and customers to encourage sustainable practices and enable sustainable economic</w:t>
            </w:r>
            <w:r>
              <w:rPr>
                <w:spacing w:val="3"/>
              </w:rPr>
              <w:t xml:space="preserve"> </w:t>
            </w:r>
            <w:r w:rsidRPr="001443F0">
              <w:rPr>
                <w:spacing w:val="3"/>
              </w:rPr>
              <w:t>activities</w:t>
            </w:r>
            <w:r w:rsidRPr="001443F0">
              <w:rPr>
                <w:rStyle w:val="FootnoteReference"/>
                <w:spacing w:val="3"/>
              </w:rPr>
              <w:footnoteReference w:id="13"/>
            </w:r>
            <w:r w:rsidRPr="001443F0">
              <w:rPr>
                <w:spacing w:val="3"/>
              </w:rPr>
              <w:t>). It should include information on relevant policies, actions planned/implemented to support clients’ transition, selected indicators on client engagement and, where possible, the impacts achieved.</w:t>
            </w:r>
          </w:p>
          <w:p w14:paraId="69F3D0A2" w14:textId="77777777" w:rsidR="00AB2B51" w:rsidRPr="007D0EAC" w:rsidRDefault="00AB2B51" w:rsidP="00AB2B51">
            <w:pPr>
              <w:pStyle w:val="PRBBodyText"/>
              <w:rPr>
                <w:i/>
                <w:iCs/>
              </w:rPr>
            </w:pPr>
            <w:r w:rsidRPr="007D0EAC">
              <w:rPr>
                <w:i/>
                <w:iCs/>
                <w:sz w:val="20"/>
                <w:szCs w:val="20"/>
              </w:rPr>
              <w:t>This should be based on and in line with the impact analysis, target-setting and action plans put in place by the bank (see P2).</w:t>
            </w:r>
          </w:p>
        </w:tc>
      </w:tr>
      <w:tr w:rsidR="00AB2B51" w14:paraId="7EE9A219" w14:textId="77777777" w:rsidTr="00AB2B51">
        <w:trPr>
          <w:trHeight w:val="625"/>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6CEDE7" w14:textId="77777777" w:rsidR="00AB2B51" w:rsidRDefault="00AB2B51" w:rsidP="00AB2B51">
            <w:pPr>
              <w:pStyle w:val="PRBBoxitalsresponsetext"/>
            </w:pPr>
            <w:r w:rsidRPr="00964391">
              <w:rPr>
                <w:lang w:val="en-US"/>
              </w:rPr>
              <w:t>Response</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EFADC1" w14:textId="77777777" w:rsidR="00AB2B51" w:rsidRPr="001443F0" w:rsidRDefault="00AB2B51" w:rsidP="00AB2B51">
            <w:pPr>
              <w:pStyle w:val="PRBBoxitalsresponsetext"/>
            </w:pPr>
            <w:r w:rsidRPr="001443F0">
              <w:t>Links and references</w:t>
            </w:r>
          </w:p>
        </w:tc>
      </w:tr>
      <w:tr w:rsidR="00AB2B51" w14:paraId="528D1EE2" w14:textId="77777777" w:rsidTr="00AB2B51">
        <w:trPr>
          <w:trHeight w:val="125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FC82E1" w14:textId="77777777" w:rsidR="00AB2B51" w:rsidRPr="005D348A" w:rsidRDefault="00AB2B51">
            <w:pPr>
              <w:pStyle w:val="PRBBoxsubhead1"/>
              <w:numPr>
                <w:ilvl w:val="0"/>
                <w:numId w:val="18"/>
              </w:numPr>
            </w:pPr>
            <w:r w:rsidRPr="005D348A">
              <w:t>Business opportunities</w:t>
            </w:r>
          </w:p>
          <w:p w14:paraId="6935DDDC" w14:textId="77777777" w:rsidR="00AB2B51" w:rsidRPr="004C5DDA" w:rsidRDefault="00AB2B51" w:rsidP="00AB2B51">
            <w:pPr>
              <w:pStyle w:val="PRBBodyText"/>
              <w:rPr>
                <w:lang w:val="en-US"/>
              </w:rPr>
            </w:pPr>
            <w:r w:rsidRPr="00145883">
              <w:t>Describe</w:t>
            </w:r>
            <w:r>
              <w:t xml:space="preserve"> what strategic business opportunities in relation to the increase of positive and the reduction of negative impacts your bank has identified and/or how you have worked on these in the reporting period. Provide information on existing products and services , information on sustainable products developed in terms of value (USD or local currency) and/or as a % of your portfolio, and which SDGs or impact areas you are striving to make a positive impact on (e.g. green mortgages – climate, social bonds – financial inclusion, etc.).</w:t>
            </w:r>
          </w:p>
        </w:tc>
      </w:tr>
      <w:tr w:rsidR="00AB2B51" w14:paraId="17F55490" w14:textId="77777777" w:rsidTr="00AB2B51">
        <w:trPr>
          <w:trHeight w:val="620"/>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E69567" w14:textId="77777777" w:rsidR="00AB2B51" w:rsidRPr="00964391" w:rsidRDefault="00AB2B51" w:rsidP="00AB2B51">
            <w:pPr>
              <w:pStyle w:val="PRBBoxitalsresponsetext"/>
              <w:rPr>
                <w:lang w:val="en-US"/>
              </w:rPr>
            </w:pPr>
            <w:r w:rsidRPr="00964391">
              <w:rPr>
                <w:lang w:val="en-US"/>
              </w:rPr>
              <w:t>Response</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E46F7" w14:textId="77777777" w:rsidR="00AB2B51" w:rsidRPr="00C83C00" w:rsidRDefault="00AB2B51" w:rsidP="00AB2B51">
            <w:pPr>
              <w:pStyle w:val="PRBBoxitalsresponsetext"/>
              <w:rPr>
                <w:lang w:val="en-US"/>
              </w:rPr>
            </w:pPr>
            <w:r w:rsidRPr="00C83C00">
              <w:rPr>
                <w:lang w:val="en-US"/>
              </w:rPr>
              <w:t>Links and references</w:t>
            </w:r>
          </w:p>
        </w:tc>
      </w:tr>
    </w:tbl>
    <w:p w14:paraId="3B2AA827" w14:textId="77777777" w:rsidR="00E16BC5" w:rsidRDefault="00E16BC5"/>
    <w:p w14:paraId="12843B4B" w14:textId="77777777" w:rsidR="00C83C00" w:rsidRDefault="00C83C00"/>
    <w:tbl>
      <w:tblPr>
        <w:tblStyle w:val="TableGrid"/>
        <w:tblW w:w="8995" w:type="dxa"/>
        <w:tblLayout w:type="fixed"/>
        <w:tblLook w:val="04A0" w:firstRow="1" w:lastRow="0" w:firstColumn="1" w:lastColumn="0" w:noHBand="0" w:noVBand="1"/>
      </w:tblPr>
      <w:tblGrid>
        <w:gridCol w:w="6658"/>
        <w:gridCol w:w="2337"/>
      </w:tblGrid>
      <w:tr w:rsidR="00896A50" w14:paraId="76053A17" w14:textId="77777777" w:rsidTr="00896A50">
        <w:trPr>
          <w:trHeight w:val="142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vAlign w:val="center"/>
          </w:tcPr>
          <w:p w14:paraId="0F100E67" w14:textId="57D0F434" w:rsidR="00896A50" w:rsidRPr="00896A50" w:rsidRDefault="00896A50" w:rsidP="00896A50">
            <w:pPr>
              <w:pStyle w:val="PRBHeading3-whiteongreen"/>
            </w:pPr>
            <w:r w:rsidRPr="00896A50">
              <w:lastRenderedPageBreak/>
              <w:t xml:space="preserve">Principle 4: </w:t>
            </w:r>
            <w:r w:rsidR="00145883">
              <w:br/>
            </w:r>
            <w:r w:rsidRPr="00896A50">
              <w:t>Stakeholders</w:t>
            </w:r>
          </w:p>
        </w:tc>
      </w:tr>
      <w:tr w:rsidR="006848D9" w14:paraId="781D9C72" w14:textId="77777777" w:rsidTr="00A33141">
        <w:trPr>
          <w:trHeight w:val="142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06C63E" w14:textId="50270F4E" w:rsidR="006848D9" w:rsidRDefault="00145883" w:rsidP="006848D9">
            <w:pPr>
              <w:rPr>
                <w:b/>
              </w:rPr>
            </w:pPr>
            <w:r>
              <w:rPr>
                <w:b/>
                <w:noProof/>
              </w:rPr>
              <w:drawing>
                <wp:anchor distT="0" distB="0" distL="114300" distR="114300" simplePos="0" relativeHeight="251655680" behindDoc="0" locked="0" layoutInCell="1" allowOverlap="1" wp14:anchorId="7B9886B6" wp14:editId="7685614B">
                  <wp:simplePos x="0" y="0"/>
                  <wp:positionH relativeFrom="column">
                    <wp:posOffset>75565</wp:posOffset>
                  </wp:positionH>
                  <wp:positionV relativeFrom="paragraph">
                    <wp:posOffset>117475</wp:posOffset>
                  </wp:positionV>
                  <wp:extent cx="698500" cy="5867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2" cstate="screen"/>
                          <a:stretch>
                            <a:fillRect/>
                          </a:stretch>
                        </pic:blipFill>
                        <pic:spPr>
                          <a:xfrm>
                            <a:off x="0" y="0"/>
                            <a:ext cx="698500" cy="586740"/>
                          </a:xfrm>
                          <a:prstGeom prst="rect">
                            <a:avLst/>
                          </a:prstGeom>
                        </pic:spPr>
                      </pic:pic>
                    </a:graphicData>
                  </a:graphic>
                  <wp14:sizeRelH relativeFrom="margin">
                    <wp14:pctWidth>0</wp14:pctWidth>
                  </wp14:sizeRelH>
                  <wp14:sizeRelV relativeFrom="margin">
                    <wp14:pctHeight>0</wp14:pctHeight>
                  </wp14:sizeRelV>
                </wp:anchor>
              </w:drawing>
            </w:r>
          </w:p>
          <w:p w14:paraId="4A64C6CD" w14:textId="09139AD2" w:rsidR="006848D9" w:rsidRDefault="006848D9" w:rsidP="00145883">
            <w:pPr>
              <w:pStyle w:val="PRBBodyText"/>
              <w:spacing w:before="60"/>
            </w:pPr>
            <w:r>
              <w:t>We will proactively and responsibly consult, engage and partner with relevant stakeholders to achieve society’s goals.</w:t>
            </w:r>
          </w:p>
          <w:p w14:paraId="79B0363C" w14:textId="77777777" w:rsidR="006848D9" w:rsidRDefault="006848D9"/>
        </w:tc>
      </w:tr>
      <w:tr w:rsidR="003812A1" w14:paraId="58D2FA13" w14:textId="77777777" w:rsidTr="004C634E">
        <w:trPr>
          <w:trHeight w:val="188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8B5307" w14:textId="77777777" w:rsidR="003812A1" w:rsidRPr="00145883" w:rsidRDefault="003812A1" w:rsidP="00145883">
            <w:pPr>
              <w:pStyle w:val="PRBBoxsubhead1"/>
            </w:pPr>
            <w:r w:rsidRPr="00145883">
              <w:t>4.1 Stakeholder identification and consultation</w:t>
            </w:r>
          </w:p>
          <w:p w14:paraId="3BFD1B2B" w14:textId="5AD3C26B" w:rsidR="003812A1" w:rsidRPr="00145883" w:rsidRDefault="003812A1" w:rsidP="00145883">
            <w:pPr>
              <w:pStyle w:val="PRBBodyText"/>
              <w:spacing w:after="60"/>
              <w:rPr>
                <w:i/>
                <w:iCs/>
              </w:rPr>
            </w:pPr>
            <w:r w:rsidRPr="00145883">
              <w:rPr>
                <w:i/>
                <w:iCs/>
              </w:rPr>
              <w:t xml:space="preserve">Does your bank have a process to </w:t>
            </w:r>
            <w:r w:rsidR="00EA3059" w:rsidRPr="00145883">
              <w:rPr>
                <w:i/>
                <w:iCs/>
              </w:rPr>
              <w:t xml:space="preserve">identify and </w:t>
            </w:r>
            <w:r w:rsidRPr="00145883">
              <w:rPr>
                <w:i/>
                <w:iCs/>
              </w:rPr>
              <w:t>regularly consult, engage, collaborate and partner with stakeholders (or stakeholder groups</w:t>
            </w:r>
            <w:r w:rsidR="00B91601" w:rsidRPr="00145883">
              <w:rPr>
                <w:rStyle w:val="FootnoteReference"/>
                <w:i/>
                <w:iCs/>
              </w:rPr>
              <w:footnoteReference w:id="14"/>
            </w:r>
            <w:r w:rsidRPr="00145883">
              <w:rPr>
                <w:i/>
                <w:iCs/>
              </w:rPr>
              <w:t xml:space="preserve">) you have identified as relevant </w:t>
            </w:r>
            <w:r w:rsidR="001D16E9" w:rsidRPr="00145883">
              <w:rPr>
                <w:i/>
                <w:iCs/>
              </w:rPr>
              <w:t xml:space="preserve">in relation to </w:t>
            </w:r>
            <w:r w:rsidRPr="00145883">
              <w:rPr>
                <w:i/>
                <w:iCs/>
              </w:rPr>
              <w:t xml:space="preserve">the impact analysis and target setting process? </w:t>
            </w:r>
          </w:p>
          <w:p w14:paraId="44FFD141" w14:textId="5AFB0E41" w:rsidR="00CB4DC8" w:rsidRDefault="003063E0" w:rsidP="00145883">
            <w:pPr>
              <w:pStyle w:val="PRBBodyText"/>
            </w:pPr>
            <w:sdt>
              <w:sdtPr>
                <w:id w:val="-944611706"/>
                <w14:checkbox>
                  <w14:checked w14:val="0"/>
                  <w14:checkedState w14:val="2612" w14:font="MS Gothic"/>
                  <w14:uncheckedState w14:val="2610" w14:font="MS Gothic"/>
                </w14:checkbox>
              </w:sdtPr>
              <w:sdtEndPr/>
              <w:sdtContent>
                <w:r w:rsidR="003812A1">
                  <w:rPr>
                    <w:rFonts w:ascii="MS Gothic" w:eastAsia="MS Gothic" w:hAnsi="MS Gothic" w:hint="eastAsia"/>
                  </w:rPr>
                  <w:t>☐</w:t>
                </w:r>
              </w:sdtContent>
            </w:sdt>
            <w:r w:rsidR="003812A1">
              <w:t xml:space="preserve"> Yes</w:t>
            </w:r>
            <w:r w:rsidR="00145883">
              <w:tab/>
            </w:r>
            <w:r w:rsidR="00145883">
              <w:tab/>
            </w:r>
            <w:sdt>
              <w:sdtPr>
                <w:id w:val="-1809854522"/>
                <w14:checkbox>
                  <w14:checked w14:val="0"/>
                  <w14:checkedState w14:val="2612" w14:font="MS Gothic"/>
                  <w14:uncheckedState w14:val="2610" w14:font="MS Gothic"/>
                </w14:checkbox>
              </w:sdtPr>
              <w:sdtEndPr/>
              <w:sdtContent>
                <w:r w:rsidR="00145883">
                  <w:rPr>
                    <w:rFonts w:ascii="MS Gothic" w:eastAsia="MS Gothic" w:hAnsi="MS Gothic" w:hint="eastAsia"/>
                  </w:rPr>
                  <w:t>☐</w:t>
                </w:r>
              </w:sdtContent>
            </w:sdt>
            <w:r w:rsidR="003812A1">
              <w:t xml:space="preserve"> In progress</w:t>
            </w:r>
            <w:r w:rsidR="00145883">
              <w:tab/>
            </w:r>
            <w:r w:rsidR="00145883">
              <w:tab/>
            </w:r>
            <w:sdt>
              <w:sdtPr>
                <w:id w:val="1458455796"/>
                <w14:checkbox>
                  <w14:checked w14:val="0"/>
                  <w14:checkedState w14:val="2612" w14:font="MS Gothic"/>
                  <w14:uncheckedState w14:val="2610" w14:font="MS Gothic"/>
                </w14:checkbox>
              </w:sdtPr>
              <w:sdtEndPr/>
              <w:sdtContent>
                <w:r w:rsidR="003812A1">
                  <w:rPr>
                    <w:rFonts w:ascii="MS Gothic" w:eastAsia="MS Gothic" w:hAnsi="MS Gothic" w:hint="eastAsia"/>
                  </w:rPr>
                  <w:t>☐</w:t>
                </w:r>
              </w:sdtContent>
            </w:sdt>
            <w:r w:rsidR="003812A1">
              <w:t xml:space="preserve"> No</w:t>
            </w:r>
          </w:p>
          <w:p w14:paraId="61A02C5E" w14:textId="0C1E6D50" w:rsidR="003812A1" w:rsidRPr="001B4E62" w:rsidRDefault="003812A1" w:rsidP="00145883">
            <w:pPr>
              <w:pStyle w:val="PRBBodyText"/>
            </w:pPr>
            <w:r>
              <w:t>Please describe which stakeholders (or groups/types of stakeholders</w:t>
            </w:r>
            <w:r w:rsidR="00460E7B">
              <w:t>)</w:t>
            </w:r>
            <w:r>
              <w:t xml:space="preserve"> you have </w:t>
            </w:r>
            <w:r w:rsidR="00BB435B">
              <w:t xml:space="preserve">identified, </w:t>
            </w:r>
            <w:r>
              <w:t>consulted, engaged, collaborated or partnered with for the purpose of implementing the Principles and improving your bank’s impacts. This should include a high-level overview of how your bank has identified relevant stakeholders, what issues were addressed/results achieved and how they fed into the action planning process.</w:t>
            </w:r>
          </w:p>
        </w:tc>
      </w:tr>
      <w:tr w:rsidR="003812A1" w14:paraId="1AD39F44" w14:textId="77777777" w:rsidTr="00145883">
        <w:trPr>
          <w:trHeight w:val="733"/>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75C141" w14:textId="77777777" w:rsidR="003812A1" w:rsidRPr="00964391" w:rsidRDefault="003812A1" w:rsidP="00145883">
            <w:pPr>
              <w:pStyle w:val="PRBBoxitalsresponsetext"/>
              <w:rPr>
                <w:lang w:val="en-US"/>
              </w:rPr>
            </w:pPr>
            <w:r w:rsidRPr="00964391">
              <w:rPr>
                <w:lang w:val="en-US"/>
              </w:rPr>
              <w:t>Response</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83C2C4" w14:textId="77777777" w:rsidR="003812A1" w:rsidRPr="00145883" w:rsidRDefault="003812A1" w:rsidP="00145883">
            <w:pPr>
              <w:pStyle w:val="PRBBoxitalsresponsetext"/>
            </w:pPr>
            <w:r w:rsidRPr="00145883">
              <w:t>Links and references</w:t>
            </w:r>
          </w:p>
        </w:tc>
      </w:tr>
    </w:tbl>
    <w:p w14:paraId="283FBF97" w14:textId="58D5F4B2" w:rsidR="00887761" w:rsidRDefault="00887761"/>
    <w:p w14:paraId="23193D3D" w14:textId="77777777" w:rsidR="00887761" w:rsidRDefault="00887761">
      <w:r>
        <w:br w:type="page"/>
      </w:r>
    </w:p>
    <w:tbl>
      <w:tblPr>
        <w:tblStyle w:val="TableGrid"/>
        <w:tblpPr w:leftFromText="180" w:rightFromText="180" w:vertAnchor="text" w:tblpY="-17"/>
        <w:tblW w:w="8995" w:type="dxa"/>
        <w:tblLayout w:type="fixed"/>
        <w:tblLook w:val="04A0" w:firstRow="1" w:lastRow="0" w:firstColumn="1" w:lastColumn="0" w:noHBand="0" w:noVBand="1"/>
      </w:tblPr>
      <w:tblGrid>
        <w:gridCol w:w="6658"/>
        <w:gridCol w:w="2337"/>
      </w:tblGrid>
      <w:tr w:rsidR="00F46A00" w14:paraId="2FE9D87D" w14:textId="77777777" w:rsidTr="00F46A00">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vAlign w:val="center"/>
          </w:tcPr>
          <w:p w14:paraId="28E9E458" w14:textId="77777777" w:rsidR="00F46A00" w:rsidRDefault="00F46A00" w:rsidP="00F46A00">
            <w:pPr>
              <w:pStyle w:val="PRBHeading3-whiteongreen"/>
            </w:pPr>
            <w:r>
              <w:lastRenderedPageBreak/>
              <w:t xml:space="preserve">Principle 5: </w:t>
            </w:r>
            <w:r>
              <w:br/>
              <w:t>Governance &amp; Culture</w:t>
            </w:r>
          </w:p>
        </w:tc>
      </w:tr>
      <w:tr w:rsidR="00F46A00" w14:paraId="0944F280" w14:textId="77777777" w:rsidTr="00621D56">
        <w:trPr>
          <w:trHeight w:val="1138"/>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23090E" w14:textId="77777777" w:rsidR="00F46A00" w:rsidRDefault="00F46A00" w:rsidP="00F46A00">
            <w:pPr>
              <w:rPr>
                <w:b/>
              </w:rPr>
            </w:pPr>
            <w:r>
              <w:rPr>
                <w:b/>
                <w:noProof/>
              </w:rPr>
              <w:drawing>
                <wp:anchor distT="0" distB="0" distL="114300" distR="114300" simplePos="0" relativeHeight="251661824" behindDoc="0" locked="0" layoutInCell="1" allowOverlap="1" wp14:anchorId="7472F9E3" wp14:editId="79E98162">
                  <wp:simplePos x="0" y="0"/>
                  <wp:positionH relativeFrom="column">
                    <wp:posOffset>5080</wp:posOffset>
                  </wp:positionH>
                  <wp:positionV relativeFrom="paragraph">
                    <wp:posOffset>127000</wp:posOffset>
                  </wp:positionV>
                  <wp:extent cx="698500" cy="586740"/>
                  <wp:effectExtent l="0" t="0" r="0" b="0"/>
                  <wp:wrapSquare wrapText="bothSides"/>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a:picLocks noChangeAspect="1"/>
                          </pic:cNvPicPr>
                        </pic:nvPicPr>
                        <pic:blipFill>
                          <a:blip r:embed="rId23" cstate="screen"/>
                          <a:stretch>
                            <a:fillRect/>
                          </a:stretch>
                        </pic:blipFill>
                        <pic:spPr>
                          <a:xfrm>
                            <a:off x="0" y="0"/>
                            <a:ext cx="698500" cy="586740"/>
                          </a:xfrm>
                          <a:prstGeom prst="rect">
                            <a:avLst/>
                          </a:prstGeom>
                        </pic:spPr>
                      </pic:pic>
                    </a:graphicData>
                  </a:graphic>
                  <wp14:sizeRelH relativeFrom="margin">
                    <wp14:pctWidth>0</wp14:pctWidth>
                  </wp14:sizeRelH>
                  <wp14:sizeRelV relativeFrom="margin">
                    <wp14:pctHeight>0</wp14:pctHeight>
                  </wp14:sizeRelV>
                </wp:anchor>
              </w:drawing>
            </w:r>
          </w:p>
          <w:p w14:paraId="101F292B" w14:textId="77777777" w:rsidR="00F46A00" w:rsidRDefault="00F46A00" w:rsidP="00ED1BCC">
            <w:pPr>
              <w:pStyle w:val="PRBBodyText"/>
              <w:spacing w:before="80" w:after="160"/>
            </w:pPr>
            <w:r>
              <w:t>We will implement our commitment to these Principles through effective governance and a culture of responsible banking</w:t>
            </w:r>
          </w:p>
          <w:p w14:paraId="167B0A40" w14:textId="77777777" w:rsidR="00F46A00" w:rsidRDefault="00F46A00" w:rsidP="00F46A00">
            <w:pPr>
              <w:pStyle w:val="ListParagraph1"/>
              <w:ind w:left="340"/>
              <w:rPr>
                <w:highlight w:val="green"/>
              </w:rPr>
            </w:pPr>
          </w:p>
        </w:tc>
      </w:tr>
      <w:tr w:rsidR="00F46A00" w:rsidRPr="008F4CFA" w14:paraId="63DFC6F4" w14:textId="77777777" w:rsidTr="00F46A00">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17C349" w14:textId="77777777" w:rsidR="00F46A00" w:rsidRPr="008367F6" w:rsidRDefault="00F46A00">
            <w:pPr>
              <w:pStyle w:val="PRBBoxsubhead1"/>
              <w:numPr>
                <w:ilvl w:val="0"/>
                <w:numId w:val="19"/>
              </w:numPr>
              <w:rPr>
                <w:highlight w:val="yellow"/>
              </w:rPr>
            </w:pPr>
            <w:r w:rsidRPr="008367F6">
              <w:rPr>
                <w:highlight w:val="yellow"/>
              </w:rPr>
              <w:t>Governance Structure for Implementation of the Principles</w:t>
            </w:r>
          </w:p>
          <w:p w14:paraId="6BAB967E" w14:textId="77777777" w:rsidR="00F46A00" w:rsidRDefault="00F46A00" w:rsidP="00621D56">
            <w:pPr>
              <w:pStyle w:val="PRBBodyText"/>
              <w:spacing w:after="40"/>
            </w:pPr>
            <w:r w:rsidRPr="001D54FD">
              <w:t xml:space="preserve">Does your bank have a governance system in place that incorporates the PRB? </w:t>
            </w:r>
          </w:p>
          <w:p w14:paraId="7734B4DD" w14:textId="76D0A473" w:rsidR="00F46A00" w:rsidRPr="00887761" w:rsidRDefault="003063E0" w:rsidP="00ED1BCC">
            <w:pPr>
              <w:pStyle w:val="PRBBodyText"/>
              <w:spacing w:after="40"/>
            </w:pPr>
            <w:sdt>
              <w:sdtPr>
                <w:id w:val="280536799"/>
                <w14:checkbox>
                  <w14:checked w14:val="0"/>
                  <w14:checkedState w14:val="2612" w14:font="MS Gothic"/>
                  <w14:uncheckedState w14:val="2610" w14:font="MS Gothic"/>
                </w14:checkbox>
              </w:sdtPr>
              <w:sdtEndPr/>
              <w:sdtContent>
                <w:r w:rsidR="00F46A00">
                  <w:rPr>
                    <w:rFonts w:ascii="MS Gothic" w:eastAsia="MS Gothic" w:hAnsi="MS Gothic" w:hint="eastAsia"/>
                  </w:rPr>
                  <w:t>☐</w:t>
                </w:r>
              </w:sdtContent>
            </w:sdt>
            <w:r w:rsidR="00F46A00">
              <w:t xml:space="preserve"> Yes</w:t>
            </w:r>
            <w:r w:rsidR="00ED1BCC">
              <w:tab/>
            </w:r>
            <w:r w:rsidR="00ED1BCC">
              <w:tab/>
            </w:r>
            <w:sdt>
              <w:sdtPr>
                <w:id w:val="1183462"/>
                <w14:checkbox>
                  <w14:checked w14:val="0"/>
                  <w14:checkedState w14:val="2612" w14:font="MS Gothic"/>
                  <w14:uncheckedState w14:val="2610" w14:font="MS Gothic"/>
                </w14:checkbox>
              </w:sdtPr>
              <w:sdtEndPr/>
              <w:sdtContent>
                <w:r w:rsidR="00F46A00">
                  <w:rPr>
                    <w:rFonts w:ascii="MS Gothic" w:eastAsia="MS Gothic" w:hAnsi="MS Gothic" w:hint="eastAsia"/>
                  </w:rPr>
                  <w:t>☐</w:t>
                </w:r>
              </w:sdtContent>
            </w:sdt>
            <w:r w:rsidR="00F46A00">
              <w:t xml:space="preserve"> In progress</w:t>
            </w:r>
            <w:r w:rsidR="00ED1BCC">
              <w:tab/>
            </w:r>
            <w:r w:rsidR="00ED1BCC">
              <w:tab/>
            </w:r>
            <w:sdt>
              <w:sdtPr>
                <w:id w:val="-737931110"/>
                <w14:checkbox>
                  <w14:checked w14:val="0"/>
                  <w14:checkedState w14:val="2612" w14:font="MS Gothic"/>
                  <w14:uncheckedState w14:val="2610" w14:font="MS Gothic"/>
                </w14:checkbox>
              </w:sdtPr>
              <w:sdtEndPr/>
              <w:sdtContent>
                <w:r w:rsidR="00F46A00">
                  <w:rPr>
                    <w:rFonts w:ascii="MS Gothic" w:eastAsia="MS Gothic" w:hAnsi="MS Gothic" w:hint="eastAsia"/>
                  </w:rPr>
                  <w:t>☐</w:t>
                </w:r>
              </w:sdtContent>
            </w:sdt>
            <w:r w:rsidR="00F46A00">
              <w:t xml:space="preserve"> No</w:t>
            </w:r>
          </w:p>
          <w:p w14:paraId="3C0B7C32" w14:textId="77777777" w:rsidR="00F46A00" w:rsidRDefault="00F46A00" w:rsidP="00ED1BCC">
            <w:pPr>
              <w:pStyle w:val="PRBBodyText"/>
              <w:spacing w:after="60"/>
            </w:pPr>
            <w:r w:rsidRPr="002C230E">
              <w:t xml:space="preserve">Please describe the relevant governance structures, policies and procedures your bank has in place/is planning to put in place to manage significant positive and negative (potential) impacts and support the effective implementation of the Principles. </w:t>
            </w:r>
            <w:r>
              <w:t xml:space="preserve">This includes information about </w:t>
            </w:r>
          </w:p>
          <w:p w14:paraId="1FA85206" w14:textId="77777777" w:rsidR="00F46A00" w:rsidRDefault="00F46A00">
            <w:pPr>
              <w:pStyle w:val="PRBBodyText"/>
              <w:numPr>
                <w:ilvl w:val="0"/>
                <w:numId w:val="20"/>
              </w:numPr>
              <w:spacing w:after="60"/>
            </w:pPr>
            <w:r>
              <w:t>w</w:t>
            </w:r>
            <w:r w:rsidRPr="002C230E">
              <w:t>hich committee has responsibility</w:t>
            </w:r>
            <w:r w:rsidRPr="00542E40">
              <w:t xml:space="preserve"> over</w:t>
            </w:r>
            <w:r>
              <w:t xml:space="preserve"> the</w:t>
            </w:r>
            <w:r w:rsidRPr="00542E40">
              <w:t xml:space="preserve"> sustainability strategy a</w:t>
            </w:r>
            <w:r>
              <w:t>s well as</w:t>
            </w:r>
            <w:r w:rsidRPr="00542E40">
              <w:t xml:space="preserve"> targets approval and monitoring</w:t>
            </w:r>
            <w:r>
              <w:t xml:space="preserve"> (including information about the highest level of governance the PRB is subjected to),</w:t>
            </w:r>
          </w:p>
          <w:p w14:paraId="175F6B13" w14:textId="77777777" w:rsidR="00F46A00" w:rsidRPr="00F46A00" w:rsidRDefault="00F46A00">
            <w:pPr>
              <w:pStyle w:val="PRBBodyText"/>
              <w:numPr>
                <w:ilvl w:val="0"/>
                <w:numId w:val="20"/>
              </w:numPr>
              <w:spacing w:after="60"/>
              <w:rPr>
                <w:spacing w:val="-3"/>
              </w:rPr>
            </w:pPr>
            <w:r w:rsidRPr="00F46A00">
              <w:rPr>
                <w:spacing w:val="-3"/>
              </w:rPr>
              <w:t xml:space="preserve">details about the chair of the committee and the process and frequency for the board having oversight of PRB implementation (including remedial action in the event of targets or milestones not being achieved or unexpected negative impacts being detected), as well as </w:t>
            </w:r>
          </w:p>
          <w:p w14:paraId="429B88E6" w14:textId="77777777" w:rsidR="00F46A00" w:rsidRPr="0073656B" w:rsidRDefault="00F46A00">
            <w:pPr>
              <w:pStyle w:val="PRBBodyText"/>
              <w:numPr>
                <w:ilvl w:val="0"/>
                <w:numId w:val="20"/>
              </w:numPr>
              <w:spacing w:after="80"/>
            </w:pPr>
            <w:r w:rsidRPr="00980BEE">
              <w:t>remuneration practices linked to sustainability targets.</w:t>
            </w:r>
          </w:p>
        </w:tc>
      </w:tr>
      <w:tr w:rsidR="00F46A00" w14:paraId="71967745" w14:textId="77777777" w:rsidTr="001C62A4">
        <w:trPr>
          <w:trHeight w:val="784"/>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E071F5" w14:textId="77777777" w:rsidR="00F46A00" w:rsidRDefault="00F46A00" w:rsidP="00F46A00">
            <w:pPr>
              <w:pStyle w:val="PRBBoxitalsresponsetext"/>
            </w:pPr>
            <w:r w:rsidRPr="00964391">
              <w:rPr>
                <w:lang w:val="en-US"/>
              </w:rPr>
              <w:t>Response</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808C63" w14:textId="77777777" w:rsidR="00F46A00" w:rsidRPr="00E23C4D" w:rsidRDefault="00F46A00" w:rsidP="00F46A00">
            <w:pPr>
              <w:pStyle w:val="PRBBoxitalsresponsetext"/>
              <w:rPr>
                <w:b/>
                <w:bCs/>
              </w:rPr>
            </w:pPr>
            <w:r w:rsidRPr="00C83C00">
              <w:rPr>
                <w:lang w:val="en-US"/>
              </w:rPr>
              <w:t>L</w:t>
            </w:r>
            <w:r w:rsidRPr="00F46A00">
              <w:t>inks and references</w:t>
            </w:r>
          </w:p>
        </w:tc>
      </w:tr>
      <w:tr w:rsidR="00F46A00" w14:paraId="06730F12" w14:textId="77777777" w:rsidTr="00F46A00">
        <w:trPr>
          <w:trHeight w:val="151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6A92F2" w14:textId="77777777" w:rsidR="00F46A00" w:rsidRPr="00101C27" w:rsidRDefault="00F46A00">
            <w:pPr>
              <w:pStyle w:val="PRBBoxsubhead1"/>
              <w:numPr>
                <w:ilvl w:val="0"/>
                <w:numId w:val="21"/>
              </w:numPr>
            </w:pPr>
            <w:r w:rsidRPr="00101C27">
              <w:t>Promoting a culture of responsible banking:</w:t>
            </w:r>
          </w:p>
          <w:p w14:paraId="77941192" w14:textId="77777777" w:rsidR="00F46A00" w:rsidRDefault="00F46A00" w:rsidP="00F46A00">
            <w:pPr>
              <w:pStyle w:val="PRBBodyText"/>
              <w:spacing w:after="80"/>
            </w:pPr>
            <w:r w:rsidRPr="00E23C4D">
              <w:t xml:space="preserve">Describe </w:t>
            </w:r>
            <w:r w:rsidRPr="00F21CD6">
              <w:t>the</w:t>
            </w:r>
            <w:r>
              <w:t xml:space="preserve"> initiatives and measures of </w:t>
            </w:r>
            <w:r w:rsidRPr="00F21CD6">
              <w:t>your bank to foster a culture of responsible banking among its employees</w:t>
            </w:r>
            <w:r>
              <w:t xml:space="preserve"> (e.g., capacity building, e-learning, sustainability trainings for client-facing roles, inclusion in remuneration structures and performance management and leadership communication, amongst others).  </w:t>
            </w:r>
          </w:p>
        </w:tc>
      </w:tr>
      <w:tr w:rsidR="00F46A00" w14:paraId="7F7B38D2" w14:textId="77777777" w:rsidTr="001C62A4">
        <w:trPr>
          <w:trHeight w:val="732"/>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15D0ED" w14:textId="77777777" w:rsidR="00F46A00" w:rsidRDefault="00F46A00" w:rsidP="00F46A00">
            <w:pPr>
              <w:pStyle w:val="PRBBoxitalsresponsetext"/>
            </w:pPr>
            <w:r w:rsidRPr="00964391">
              <w:rPr>
                <w:lang w:val="en-US"/>
              </w:rPr>
              <w:t>Response</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FCCE17" w14:textId="77777777" w:rsidR="00F46A00" w:rsidRPr="00F46A00" w:rsidRDefault="00F46A00" w:rsidP="00F46A00">
            <w:pPr>
              <w:pStyle w:val="PRBBoxitalsresponsetext"/>
            </w:pPr>
            <w:r w:rsidRPr="00F46A00">
              <w:t>Links and references</w:t>
            </w:r>
          </w:p>
        </w:tc>
      </w:tr>
      <w:tr w:rsidR="00F46A00" w14:paraId="112E230D" w14:textId="77777777" w:rsidTr="00F46A00">
        <w:trPr>
          <w:trHeight w:val="84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3FC2DB" w14:textId="77777777" w:rsidR="00F46A00" w:rsidRPr="00832CAA" w:rsidRDefault="00F46A00">
            <w:pPr>
              <w:pStyle w:val="PRBBoxsubhead1"/>
              <w:numPr>
                <w:ilvl w:val="0"/>
                <w:numId w:val="22"/>
              </w:numPr>
              <w:rPr>
                <w:lang w:val="en-US"/>
              </w:rPr>
            </w:pPr>
            <w:r w:rsidRPr="00832CAA">
              <w:rPr>
                <w:lang w:val="en-US"/>
              </w:rPr>
              <w:t>Policies and due diligence processes</w:t>
            </w:r>
          </w:p>
          <w:p w14:paraId="6A231B0E" w14:textId="77777777" w:rsidR="00F46A00" w:rsidRPr="00F46A00" w:rsidRDefault="00F46A00" w:rsidP="00F46A00">
            <w:pPr>
              <w:pStyle w:val="PRBBodyText"/>
              <w:spacing w:after="80"/>
              <w:rPr>
                <w:lang w:eastAsia="zh-CN"/>
              </w:rPr>
            </w:pPr>
            <w:r w:rsidRPr="00832CAA">
              <w:t>Does your bank have policies in place that address environmental and social risks within your portfolio?</w:t>
            </w:r>
            <w:r w:rsidRPr="00832CAA">
              <w:rPr>
                <w:rStyle w:val="FootnoteReference"/>
                <w:rFonts w:ascii="Calibri" w:hAnsi="Calibri" w:cs="Calibri"/>
                <w:sz w:val="22"/>
              </w:rPr>
              <w:footnoteReference w:id="15"/>
            </w:r>
            <w:r w:rsidRPr="00832CAA">
              <w:t xml:space="preserve"> Please describe.</w:t>
            </w:r>
          </w:p>
          <w:p w14:paraId="5FD1DD92" w14:textId="77777777" w:rsidR="00F46A00" w:rsidRPr="00C83C00" w:rsidRDefault="00F46A00" w:rsidP="00F46A00">
            <w:pPr>
              <w:pStyle w:val="PRBBodyText"/>
              <w:spacing w:after="80"/>
              <w:rPr>
                <w:i/>
                <w:iCs/>
                <w:lang w:val="en-US"/>
              </w:rPr>
            </w:pPr>
            <w:r w:rsidRPr="119DDA4C">
              <w:t>Please describe what due diligence processes your bank has installed to identify and manage environmental and social risks associated with your portfolio. This can include aspects such as identification of significant/salient risks, environmental and social risks mitigation and definition of action plans</w:t>
            </w:r>
            <w:r>
              <w:t>, monitoring and reporting on risks and any existing grievance mechanism, as well as the governance structures you have in place to oversee these risks.</w:t>
            </w:r>
          </w:p>
        </w:tc>
      </w:tr>
      <w:tr w:rsidR="00F46A00" w14:paraId="39906B59" w14:textId="77777777" w:rsidTr="001C62A4">
        <w:trPr>
          <w:trHeight w:val="776"/>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036A9D" w14:textId="77777777" w:rsidR="00F46A00" w:rsidRPr="00651891" w:rsidRDefault="00F46A00" w:rsidP="00F46A00">
            <w:pPr>
              <w:pStyle w:val="PRBBoxitalsresponsetext"/>
              <w:rPr>
                <w:b/>
                <w:bCs/>
                <w:lang w:val="en-US"/>
              </w:rPr>
            </w:pPr>
            <w:r w:rsidRPr="00964391">
              <w:rPr>
                <w:lang w:val="en-US"/>
              </w:rPr>
              <w:t>Response</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1DC80D" w14:textId="77777777" w:rsidR="00F46A00" w:rsidRPr="00651891" w:rsidRDefault="00F46A00" w:rsidP="00F46A00">
            <w:pPr>
              <w:pStyle w:val="PRBBoxitalsresponsetext"/>
              <w:rPr>
                <w:rFonts w:eastAsia="Times New Roman"/>
                <w:b/>
                <w:bCs/>
                <w:lang w:val="en-US"/>
              </w:rPr>
            </w:pPr>
            <w:r w:rsidRPr="00C83C00">
              <w:rPr>
                <w:lang w:val="en-US"/>
              </w:rPr>
              <w:t>Links and references</w:t>
            </w:r>
          </w:p>
        </w:tc>
      </w:tr>
    </w:tbl>
    <w:tbl>
      <w:tblPr>
        <w:tblStyle w:val="TableGrid"/>
        <w:tblW w:w="8995" w:type="dxa"/>
        <w:tblLayout w:type="fixed"/>
        <w:tblLook w:val="04A0" w:firstRow="1" w:lastRow="0" w:firstColumn="1" w:lastColumn="0" w:noHBand="0" w:noVBand="1"/>
      </w:tblPr>
      <w:tblGrid>
        <w:gridCol w:w="8995"/>
      </w:tblGrid>
      <w:tr w:rsidR="00224F90" w14:paraId="2FE2312F" w14:textId="77777777" w:rsidTr="009B3D47">
        <w:trPr>
          <w:trHeight w:val="600"/>
        </w:trPr>
        <w:tc>
          <w:tcPr>
            <w:tcW w:w="8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37A356D" w14:textId="77777777" w:rsidR="00224F90" w:rsidRDefault="00224F90" w:rsidP="00224F90">
            <w:pPr>
              <w:pStyle w:val="SelfAssessmentgreenboxtitles"/>
            </w:pPr>
            <w:r w:rsidRPr="0092403E">
              <w:lastRenderedPageBreak/>
              <w:t>Self-assessment summary</w:t>
            </w:r>
            <w:r>
              <w:t xml:space="preserve"> </w:t>
            </w:r>
          </w:p>
          <w:p w14:paraId="2F550A79" w14:textId="79EC90C1" w:rsidR="00224F90" w:rsidRPr="00415C9B" w:rsidRDefault="00224F90" w:rsidP="00224F90">
            <w:pPr>
              <w:pStyle w:val="PRBBodyText"/>
              <w:spacing w:after="80"/>
            </w:pPr>
            <w:r>
              <w:t>Does the CEO or other C-suite officers have regular oversight over the implementation of the Principles through the bank’s governance system</w:t>
            </w:r>
            <w:r w:rsidRPr="00415C9B">
              <w:t xml:space="preserve">? </w:t>
            </w:r>
          </w:p>
          <w:p w14:paraId="77064A94" w14:textId="060C561A" w:rsidR="00224F90" w:rsidRDefault="003063E0" w:rsidP="00224F90">
            <w:pPr>
              <w:pStyle w:val="PRBBodyText"/>
              <w:spacing w:after="80"/>
            </w:pPr>
            <w:sdt>
              <w:sdtPr>
                <w:id w:val="-1732920580"/>
                <w14:checkbox>
                  <w14:checked w14:val="0"/>
                  <w14:checkedState w14:val="2612" w14:font="MS Gothic"/>
                  <w14:uncheckedState w14:val="2610" w14:font="MS Gothic"/>
                </w14:checkbox>
              </w:sdtPr>
              <w:sdtEndPr/>
              <w:sdtContent>
                <w:r w:rsidR="00224F90">
                  <w:rPr>
                    <w:rFonts w:ascii="MS Gothic" w:eastAsia="MS Gothic" w:hAnsi="MS Gothic" w:hint="eastAsia"/>
                  </w:rPr>
                  <w:t>☐</w:t>
                </w:r>
              </w:sdtContent>
            </w:sdt>
            <w:r w:rsidR="00224F90">
              <w:t xml:space="preserve"> Yes</w:t>
            </w:r>
            <w:r w:rsidR="00224F90">
              <w:tab/>
            </w:r>
            <w:r w:rsidR="00224F90">
              <w:tab/>
            </w:r>
            <w:r w:rsidR="00224F90">
              <w:tab/>
            </w:r>
            <w:r w:rsidR="00224F90">
              <w:tab/>
            </w:r>
            <w:r w:rsidR="00224F90">
              <w:tab/>
            </w:r>
            <w:sdt>
              <w:sdtPr>
                <w:id w:val="668830755"/>
                <w14:checkbox>
                  <w14:checked w14:val="0"/>
                  <w14:checkedState w14:val="2612" w14:font="MS Gothic"/>
                  <w14:uncheckedState w14:val="2610" w14:font="MS Gothic"/>
                </w14:checkbox>
              </w:sdtPr>
              <w:sdtEndPr/>
              <w:sdtContent>
                <w:r w:rsidR="00224F90">
                  <w:rPr>
                    <w:rFonts w:ascii="MS Gothic" w:eastAsia="MS Gothic" w:hAnsi="MS Gothic" w:hint="eastAsia"/>
                  </w:rPr>
                  <w:t>☐</w:t>
                </w:r>
              </w:sdtContent>
            </w:sdt>
            <w:r w:rsidR="00224F90">
              <w:t xml:space="preserve"> No</w:t>
            </w:r>
          </w:p>
          <w:p w14:paraId="47681643" w14:textId="77777777" w:rsidR="00224F90" w:rsidRPr="00415C9B" w:rsidRDefault="00224F90" w:rsidP="00224F90">
            <w:pPr>
              <w:pStyle w:val="PRBBodyText"/>
              <w:spacing w:after="80"/>
            </w:pPr>
            <w:r w:rsidRPr="00415C9B">
              <w:t>Does the governance system entail structures to oversee PRB implementation (</w:t>
            </w:r>
            <w:r>
              <w:t xml:space="preserve">e.g. </w:t>
            </w:r>
            <w:r w:rsidRPr="00415C9B">
              <w:t>incl.</w:t>
            </w:r>
            <w:r>
              <w:t xml:space="preserve"> impact analysis and</w:t>
            </w:r>
            <w:r w:rsidRPr="00415C9B">
              <w:t xml:space="preserve"> target setting, actions to achieve these targets and processes of remedial action in the event targets/milestones are not achieved or unexpected neg. impacts are detected)? </w:t>
            </w:r>
          </w:p>
          <w:p w14:paraId="2B78CD48" w14:textId="187EEFB9" w:rsidR="00224F90" w:rsidRDefault="003063E0" w:rsidP="00224F90">
            <w:pPr>
              <w:pStyle w:val="PRBBodyText"/>
              <w:spacing w:after="80"/>
            </w:pPr>
            <w:sdt>
              <w:sdtPr>
                <w:id w:val="1585487168"/>
                <w14:checkbox>
                  <w14:checked w14:val="0"/>
                  <w14:checkedState w14:val="2612" w14:font="MS Gothic"/>
                  <w14:uncheckedState w14:val="2610" w14:font="MS Gothic"/>
                </w14:checkbox>
              </w:sdtPr>
              <w:sdtEndPr/>
              <w:sdtContent>
                <w:r w:rsidR="00224F90">
                  <w:rPr>
                    <w:rFonts w:ascii="MS Gothic" w:eastAsia="MS Gothic" w:hAnsi="MS Gothic" w:hint="eastAsia"/>
                  </w:rPr>
                  <w:t>☐</w:t>
                </w:r>
              </w:sdtContent>
            </w:sdt>
            <w:r w:rsidR="00224F90">
              <w:t xml:space="preserve"> Yes</w:t>
            </w:r>
            <w:r w:rsidR="00224F90">
              <w:tab/>
            </w:r>
            <w:r w:rsidR="00224F90">
              <w:tab/>
            </w:r>
            <w:r w:rsidR="00224F90">
              <w:tab/>
            </w:r>
            <w:r w:rsidR="00224F90">
              <w:tab/>
            </w:r>
            <w:r w:rsidR="00224F90">
              <w:tab/>
            </w:r>
            <w:sdt>
              <w:sdtPr>
                <w:id w:val="292023325"/>
                <w14:checkbox>
                  <w14:checked w14:val="0"/>
                  <w14:checkedState w14:val="2612" w14:font="MS Gothic"/>
                  <w14:uncheckedState w14:val="2610" w14:font="MS Gothic"/>
                </w14:checkbox>
              </w:sdtPr>
              <w:sdtEndPr/>
              <w:sdtContent>
                <w:r w:rsidR="00224F90">
                  <w:rPr>
                    <w:rFonts w:ascii="MS Gothic" w:eastAsia="MS Gothic" w:hAnsi="MS Gothic" w:hint="eastAsia"/>
                  </w:rPr>
                  <w:t>☐</w:t>
                </w:r>
              </w:sdtContent>
            </w:sdt>
            <w:r w:rsidR="00224F90">
              <w:t xml:space="preserve"> No</w:t>
            </w:r>
          </w:p>
          <w:p w14:paraId="54680684" w14:textId="77777777" w:rsidR="00224F90" w:rsidRDefault="00224F90" w:rsidP="00224F90">
            <w:pPr>
              <w:pStyle w:val="PRBBodyText"/>
              <w:spacing w:after="80"/>
              <w:rPr>
                <w:lang w:val="en-US"/>
              </w:rPr>
            </w:pPr>
            <w:r w:rsidRPr="00415C9B">
              <w:t>Does your bank have measures in place to promote a culture of sustainability among employees</w:t>
            </w:r>
            <w:r>
              <w:t xml:space="preserve"> (as described in 5.2)</w:t>
            </w:r>
            <w:r w:rsidRPr="00415C9B">
              <w:t>?</w:t>
            </w:r>
            <w:r w:rsidRPr="005E0C86">
              <w:rPr>
                <w:b/>
                <w:bCs/>
              </w:rPr>
              <w:t xml:space="preserve"> </w:t>
            </w:r>
          </w:p>
          <w:p w14:paraId="4F9C07C0" w14:textId="04F22E25" w:rsidR="00224F90" w:rsidRPr="00B97E5B" w:rsidRDefault="003063E0" w:rsidP="00224F90">
            <w:pPr>
              <w:pStyle w:val="PRBBodyText"/>
              <w:spacing w:after="80"/>
            </w:pPr>
            <w:sdt>
              <w:sdtPr>
                <w:id w:val="-2017604876"/>
                <w14:checkbox>
                  <w14:checked w14:val="0"/>
                  <w14:checkedState w14:val="2612" w14:font="MS Gothic"/>
                  <w14:uncheckedState w14:val="2610" w14:font="MS Gothic"/>
                </w14:checkbox>
              </w:sdtPr>
              <w:sdtEndPr/>
              <w:sdtContent>
                <w:r w:rsidR="00224F90">
                  <w:rPr>
                    <w:rFonts w:ascii="MS Gothic" w:eastAsia="MS Gothic" w:hAnsi="MS Gothic" w:hint="eastAsia"/>
                  </w:rPr>
                  <w:t>☐</w:t>
                </w:r>
              </w:sdtContent>
            </w:sdt>
            <w:r w:rsidR="00224F90">
              <w:t xml:space="preserve"> Yes</w:t>
            </w:r>
            <w:r w:rsidR="00224F90">
              <w:tab/>
            </w:r>
            <w:r w:rsidR="00224F90">
              <w:tab/>
            </w:r>
            <w:sdt>
              <w:sdtPr>
                <w:id w:val="-1300219119"/>
                <w14:checkbox>
                  <w14:checked w14:val="0"/>
                  <w14:checkedState w14:val="2612" w14:font="MS Gothic"/>
                  <w14:uncheckedState w14:val="2610" w14:font="MS Gothic"/>
                </w14:checkbox>
              </w:sdtPr>
              <w:sdtEndPr/>
              <w:sdtContent>
                <w:r w:rsidR="00224F90">
                  <w:rPr>
                    <w:rFonts w:ascii="MS Gothic" w:eastAsia="MS Gothic" w:hAnsi="MS Gothic" w:hint="eastAsia"/>
                  </w:rPr>
                  <w:t>☐</w:t>
                </w:r>
              </w:sdtContent>
            </w:sdt>
            <w:r w:rsidR="00224F90">
              <w:t xml:space="preserve"> In progress</w:t>
            </w:r>
            <w:r w:rsidR="00224F90">
              <w:tab/>
            </w:r>
            <w:r w:rsidR="00224F90">
              <w:tab/>
            </w:r>
            <w:sdt>
              <w:sdtPr>
                <w:id w:val="1481661189"/>
                <w14:checkbox>
                  <w14:checked w14:val="0"/>
                  <w14:checkedState w14:val="2612" w14:font="MS Gothic"/>
                  <w14:uncheckedState w14:val="2610" w14:font="MS Gothic"/>
                </w14:checkbox>
              </w:sdtPr>
              <w:sdtEndPr/>
              <w:sdtContent>
                <w:r w:rsidR="00224F90">
                  <w:rPr>
                    <w:rFonts w:ascii="MS Gothic" w:eastAsia="MS Gothic" w:hAnsi="MS Gothic" w:hint="eastAsia"/>
                  </w:rPr>
                  <w:t>☐</w:t>
                </w:r>
              </w:sdtContent>
            </w:sdt>
            <w:r w:rsidR="00224F90">
              <w:t xml:space="preserve"> No</w:t>
            </w:r>
          </w:p>
        </w:tc>
      </w:tr>
    </w:tbl>
    <w:p w14:paraId="21859C27" w14:textId="23C5936A" w:rsidR="00224F90" w:rsidRDefault="00224F90" w:rsidP="00415C9B"/>
    <w:p w14:paraId="6DB5146F" w14:textId="77777777" w:rsidR="00224F90" w:rsidRDefault="00224F90">
      <w:r>
        <w:br w:type="page"/>
      </w:r>
    </w:p>
    <w:tbl>
      <w:tblPr>
        <w:tblStyle w:val="TableGrid"/>
        <w:tblpPr w:leftFromText="180" w:rightFromText="180" w:vertAnchor="text" w:horzAnchor="margin" w:tblpY="45"/>
        <w:tblW w:w="9085" w:type="dxa"/>
        <w:tblLayout w:type="fixed"/>
        <w:tblLook w:val="04A0" w:firstRow="1" w:lastRow="0" w:firstColumn="1" w:lastColumn="0" w:noHBand="0" w:noVBand="1"/>
      </w:tblPr>
      <w:tblGrid>
        <w:gridCol w:w="4673"/>
        <w:gridCol w:w="4412"/>
      </w:tblGrid>
      <w:tr w:rsidR="00224F90" w14:paraId="3581D3A6" w14:textId="77777777" w:rsidTr="00224F90">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tcPr>
          <w:p w14:paraId="3CF8F2A7" w14:textId="77777777" w:rsidR="00224F90" w:rsidRDefault="00224F90" w:rsidP="00224F90">
            <w:pPr>
              <w:pStyle w:val="PRBHeading3-whiteongreen"/>
            </w:pPr>
            <w:r>
              <w:lastRenderedPageBreak/>
              <w:t xml:space="preserve">Principle 6: </w:t>
            </w:r>
            <w:r>
              <w:br/>
              <w:t>Transparency &amp; Accountability</w:t>
            </w:r>
          </w:p>
        </w:tc>
      </w:tr>
      <w:tr w:rsidR="00224F90" w14:paraId="71AB93D8" w14:textId="77777777" w:rsidTr="00224F90">
        <w:trPr>
          <w:trHeight w:val="1239"/>
        </w:trPr>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A15F1F" w14:textId="77777777" w:rsidR="00224F90" w:rsidRDefault="00224F90" w:rsidP="00224F90">
            <w:pPr>
              <w:rPr>
                <w:b/>
              </w:rPr>
            </w:pPr>
            <w:r>
              <w:rPr>
                <w:b/>
                <w:noProof/>
              </w:rPr>
              <w:drawing>
                <wp:anchor distT="0" distB="0" distL="114300" distR="114300" simplePos="0" relativeHeight="251662848" behindDoc="0" locked="0" layoutInCell="1" allowOverlap="1" wp14:anchorId="7F6CB7B6" wp14:editId="08D0BEED">
                  <wp:simplePos x="0" y="0"/>
                  <wp:positionH relativeFrom="column">
                    <wp:posOffset>59655</wp:posOffset>
                  </wp:positionH>
                  <wp:positionV relativeFrom="paragraph">
                    <wp:posOffset>148625</wp:posOffset>
                  </wp:positionV>
                  <wp:extent cx="698500" cy="58674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24" cstate="screen"/>
                          <a:stretch>
                            <a:fillRect/>
                          </a:stretch>
                        </pic:blipFill>
                        <pic:spPr>
                          <a:xfrm>
                            <a:off x="0" y="0"/>
                            <a:ext cx="698500" cy="586740"/>
                          </a:xfrm>
                          <a:prstGeom prst="rect">
                            <a:avLst/>
                          </a:prstGeom>
                        </pic:spPr>
                      </pic:pic>
                    </a:graphicData>
                  </a:graphic>
                </wp:anchor>
              </w:drawing>
            </w:r>
          </w:p>
          <w:p w14:paraId="59CAFD9B" w14:textId="77777777" w:rsidR="00224F90" w:rsidRPr="006F756F" w:rsidRDefault="00224F90" w:rsidP="00224F90">
            <w:pPr>
              <w:pStyle w:val="PRBBodyText"/>
              <w:spacing w:before="80" w:after="160"/>
              <w:rPr>
                <w:b/>
                <w:bCs/>
              </w:rPr>
            </w:pPr>
            <w:r>
              <w:t>We will periodically review our individual and collective implementation of these Principles and be transparent about and accountable for our positive and negative impacts and our contribution to society’s goals.</w:t>
            </w:r>
          </w:p>
          <w:p w14:paraId="5B6FF8E0" w14:textId="77777777" w:rsidR="00224F90" w:rsidRPr="00961EE4" w:rsidRDefault="00224F90" w:rsidP="00224F90">
            <w:pPr>
              <w:rPr>
                <w:b/>
                <w:bCs/>
              </w:rPr>
            </w:pPr>
          </w:p>
        </w:tc>
      </w:tr>
      <w:tr w:rsidR="00224F90" w14:paraId="7C90D826" w14:textId="77777777" w:rsidTr="00224F90">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53C9F1" w14:textId="77777777" w:rsidR="00224F90" w:rsidRPr="00BA78A1" w:rsidRDefault="00224F90" w:rsidP="00224F90">
            <w:pPr>
              <w:pStyle w:val="PRBBoxsubhead1"/>
              <w:numPr>
                <w:ilvl w:val="0"/>
                <w:numId w:val="23"/>
              </w:numPr>
            </w:pPr>
            <w:r w:rsidRPr="00BA78A1">
              <w:t>Assurance</w:t>
            </w:r>
          </w:p>
          <w:p w14:paraId="4F7701C9" w14:textId="77777777" w:rsidR="00224F90" w:rsidRPr="00F34DB4" w:rsidRDefault="00224F90" w:rsidP="00224F90">
            <w:pPr>
              <w:pStyle w:val="PRBBodyText"/>
              <w:spacing w:after="80"/>
            </w:pPr>
            <w:r w:rsidRPr="00F34DB4">
              <w:t>Has this publicly disclosed information on your PRB commitments been assured by an independent assurer?</w:t>
            </w:r>
          </w:p>
          <w:p w14:paraId="238C50B1" w14:textId="77777777" w:rsidR="00224F90" w:rsidRPr="00F34DB4" w:rsidRDefault="003063E0" w:rsidP="00224F90">
            <w:pPr>
              <w:pStyle w:val="PRBBodyText"/>
              <w:spacing w:after="80"/>
            </w:pPr>
            <w:sdt>
              <w:sdtPr>
                <w:id w:val="2009393765"/>
                <w14:checkbox>
                  <w14:checked w14:val="0"/>
                  <w14:checkedState w14:val="2612" w14:font="MS Gothic"/>
                  <w14:uncheckedState w14:val="2610" w14:font="MS Gothic"/>
                </w14:checkbox>
              </w:sdtPr>
              <w:sdtEndPr/>
              <w:sdtContent>
                <w:r w:rsidR="00224F90" w:rsidRPr="00F34DB4">
                  <w:rPr>
                    <w:rFonts w:ascii="Segoe UI Symbol" w:hAnsi="Segoe UI Symbol" w:cs="Segoe UI Symbol"/>
                  </w:rPr>
                  <w:t>☐</w:t>
                </w:r>
              </w:sdtContent>
            </w:sdt>
            <w:r w:rsidR="00224F90" w:rsidRPr="00F34DB4">
              <w:t xml:space="preserve">  Yes</w:t>
            </w:r>
            <w:r w:rsidR="00224F90" w:rsidRPr="00F34DB4">
              <w:tab/>
            </w:r>
            <w:r w:rsidR="00224F90" w:rsidRPr="00F34DB4">
              <w:tab/>
            </w:r>
            <w:sdt>
              <w:sdtPr>
                <w:id w:val="289472058"/>
                <w14:checkbox>
                  <w14:checked w14:val="0"/>
                  <w14:checkedState w14:val="2612" w14:font="MS Gothic"/>
                  <w14:uncheckedState w14:val="2610" w14:font="MS Gothic"/>
                </w14:checkbox>
              </w:sdtPr>
              <w:sdtEndPr/>
              <w:sdtContent>
                <w:r w:rsidR="00224F90" w:rsidRPr="00F34DB4">
                  <w:rPr>
                    <w:rFonts w:ascii="Segoe UI Symbol" w:hAnsi="Segoe UI Symbol" w:cs="Segoe UI Symbol"/>
                  </w:rPr>
                  <w:t>☐</w:t>
                </w:r>
              </w:sdtContent>
            </w:sdt>
            <w:r w:rsidR="00224F90" w:rsidRPr="00F34DB4">
              <w:rPr>
                <w:rFonts w:hint="eastAsia"/>
              </w:rPr>
              <w:t xml:space="preserve"> </w:t>
            </w:r>
            <w:r w:rsidR="00224F90" w:rsidRPr="00F34DB4">
              <w:t>Partially</w:t>
            </w:r>
            <w:r w:rsidR="00224F90" w:rsidRPr="00F34DB4">
              <w:tab/>
            </w:r>
            <w:r w:rsidR="00224F90" w:rsidRPr="00F34DB4">
              <w:tab/>
            </w:r>
            <w:sdt>
              <w:sdtPr>
                <w:id w:val="710623216"/>
                <w14:checkbox>
                  <w14:checked w14:val="0"/>
                  <w14:checkedState w14:val="2612" w14:font="MS Gothic"/>
                  <w14:uncheckedState w14:val="2610" w14:font="MS Gothic"/>
                </w14:checkbox>
              </w:sdtPr>
              <w:sdtEndPr/>
              <w:sdtContent>
                <w:r w:rsidR="00224F90" w:rsidRPr="00F34DB4">
                  <w:rPr>
                    <w:rFonts w:ascii="Segoe UI Symbol" w:hAnsi="Segoe UI Symbol" w:cs="Segoe UI Symbol"/>
                  </w:rPr>
                  <w:t>☐</w:t>
                </w:r>
              </w:sdtContent>
            </w:sdt>
            <w:r w:rsidR="00224F90" w:rsidRPr="00F34DB4">
              <w:t xml:space="preserve"> No</w:t>
            </w:r>
          </w:p>
          <w:p w14:paraId="59005384" w14:textId="77777777" w:rsidR="00224F90" w:rsidRPr="00F34DB4" w:rsidRDefault="00224F90" w:rsidP="00224F90">
            <w:pPr>
              <w:pStyle w:val="PRBBodyText"/>
              <w:spacing w:after="80"/>
            </w:pPr>
            <w:r w:rsidRPr="00F34DB4">
              <w:t>If applicable, please include the link or description of the assurance statement.</w:t>
            </w:r>
          </w:p>
        </w:tc>
      </w:tr>
      <w:tr w:rsidR="00224F90" w14:paraId="094FD902" w14:textId="77777777" w:rsidTr="00224F90">
        <w:trPr>
          <w:trHeight w:val="544"/>
        </w:trPr>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12AE8" w14:textId="77777777" w:rsidR="00224F90" w:rsidRPr="00984C92" w:rsidRDefault="00224F90" w:rsidP="00224F90">
            <w:pPr>
              <w:pStyle w:val="PRBBoxitalsresponsetext"/>
            </w:pPr>
            <w:r w:rsidRPr="00984C92">
              <w:t>Response</w:t>
            </w:r>
          </w:p>
        </w:tc>
        <w:tc>
          <w:tcPr>
            <w:tcW w:w="44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97DEED" w14:textId="77777777" w:rsidR="00224F90" w:rsidRPr="00984C92" w:rsidRDefault="00224F90" w:rsidP="00224F90">
            <w:pPr>
              <w:pStyle w:val="PRBBoxitalsresponsetext"/>
            </w:pPr>
            <w:r w:rsidRPr="00984C92">
              <w:t>Links and references</w:t>
            </w:r>
          </w:p>
        </w:tc>
      </w:tr>
      <w:tr w:rsidR="00224F90" w14:paraId="08DE1475" w14:textId="77777777" w:rsidTr="00224F90">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44C9F6" w14:textId="77777777" w:rsidR="00224F90" w:rsidRPr="00652AA1" w:rsidRDefault="00224F90" w:rsidP="00224F90">
            <w:pPr>
              <w:pStyle w:val="PRBBoxsubhead1"/>
              <w:numPr>
                <w:ilvl w:val="0"/>
                <w:numId w:val="24"/>
              </w:numPr>
            </w:pPr>
            <w:r w:rsidRPr="00652AA1">
              <w:t>Reporting on other frameworks</w:t>
            </w:r>
          </w:p>
          <w:p w14:paraId="0504D0F7" w14:textId="77777777" w:rsidR="00224F90" w:rsidRPr="00205BA3" w:rsidRDefault="00224F90" w:rsidP="00224F90">
            <w:pPr>
              <w:pStyle w:val="PRBBodyText"/>
              <w:spacing w:after="80"/>
            </w:pPr>
            <w:r w:rsidRPr="00205BA3">
              <w:t>Does your bank disclose sustainability information in any of the listed below standards and frameworks?</w:t>
            </w:r>
          </w:p>
          <w:p w14:paraId="24D14B1B" w14:textId="77777777" w:rsidR="00224F90" w:rsidRPr="00F761CD" w:rsidRDefault="003063E0" w:rsidP="00224F90">
            <w:pPr>
              <w:pStyle w:val="PRBBodyText"/>
              <w:spacing w:after="80"/>
            </w:pPr>
            <w:sdt>
              <w:sdtPr>
                <w:id w:val="646167977"/>
                <w14:checkbox>
                  <w14:checked w14:val="0"/>
                  <w14:checkedState w14:val="2612" w14:font="MS Gothic"/>
                  <w14:uncheckedState w14:val="2610" w14:font="MS Gothic"/>
                </w14:checkbox>
              </w:sdtPr>
              <w:sdtEndPr/>
              <w:sdtContent>
                <w:r w:rsidR="00224F90" w:rsidRPr="00F761CD">
                  <w:rPr>
                    <w:rFonts w:ascii="MS Gothic" w:eastAsia="MS Gothic" w:hAnsi="MS Gothic" w:hint="eastAsia"/>
                  </w:rPr>
                  <w:t>☐</w:t>
                </w:r>
              </w:sdtContent>
            </w:sdt>
            <w:r w:rsidR="00224F90" w:rsidRPr="00F761CD">
              <w:t xml:space="preserve"> </w:t>
            </w:r>
            <w:r w:rsidR="00224F90">
              <w:tab/>
            </w:r>
            <w:r w:rsidR="00224F90" w:rsidRPr="00F761CD">
              <w:t>GRI</w:t>
            </w:r>
          </w:p>
          <w:p w14:paraId="0C3B0734" w14:textId="77777777" w:rsidR="00224F90" w:rsidRPr="008475D3" w:rsidRDefault="003063E0" w:rsidP="00224F90">
            <w:pPr>
              <w:pStyle w:val="PRBBodyText"/>
              <w:spacing w:after="80"/>
            </w:pPr>
            <w:sdt>
              <w:sdtPr>
                <w:id w:val="-1995557610"/>
                <w14:checkbox>
                  <w14:checked w14:val="0"/>
                  <w14:checkedState w14:val="2612" w14:font="MS Gothic"/>
                  <w14:uncheckedState w14:val="2610" w14:font="MS Gothic"/>
                </w14:checkbox>
              </w:sdtPr>
              <w:sdtEndPr/>
              <w:sdtContent>
                <w:r w:rsidR="00224F90" w:rsidRPr="00F761CD">
                  <w:rPr>
                    <w:rFonts w:ascii="MS Gothic" w:eastAsia="MS Gothic" w:hAnsi="MS Gothic" w:hint="eastAsia"/>
                  </w:rPr>
                  <w:t>☐</w:t>
                </w:r>
              </w:sdtContent>
            </w:sdt>
            <w:r w:rsidR="00224F90" w:rsidRPr="008475D3">
              <w:t xml:space="preserve"> </w:t>
            </w:r>
            <w:r w:rsidR="00224F90">
              <w:tab/>
            </w:r>
            <w:r w:rsidR="00224F90" w:rsidRPr="008475D3">
              <w:t>SASB</w:t>
            </w:r>
          </w:p>
          <w:p w14:paraId="4F9018CD" w14:textId="77777777" w:rsidR="00224F90" w:rsidRPr="008475D3" w:rsidRDefault="003063E0" w:rsidP="00224F90">
            <w:pPr>
              <w:pStyle w:val="PRBBodyText"/>
              <w:spacing w:after="80"/>
            </w:pPr>
            <w:sdt>
              <w:sdtPr>
                <w:id w:val="-1477288488"/>
                <w14:checkbox>
                  <w14:checked w14:val="0"/>
                  <w14:checkedState w14:val="2612" w14:font="MS Gothic"/>
                  <w14:uncheckedState w14:val="2610" w14:font="MS Gothic"/>
                </w14:checkbox>
              </w:sdtPr>
              <w:sdtEndPr/>
              <w:sdtContent>
                <w:r w:rsidR="00224F90" w:rsidRPr="00F761CD">
                  <w:rPr>
                    <w:rFonts w:ascii="MS Gothic" w:eastAsia="MS Gothic" w:hAnsi="MS Gothic" w:hint="eastAsia"/>
                  </w:rPr>
                  <w:t>☐</w:t>
                </w:r>
              </w:sdtContent>
            </w:sdt>
            <w:r w:rsidR="00224F90" w:rsidRPr="008475D3">
              <w:t xml:space="preserve"> </w:t>
            </w:r>
            <w:r w:rsidR="00224F90">
              <w:tab/>
            </w:r>
            <w:r w:rsidR="00224F90" w:rsidRPr="008475D3">
              <w:t xml:space="preserve">CDP </w:t>
            </w:r>
          </w:p>
          <w:p w14:paraId="6614522D" w14:textId="77777777" w:rsidR="00224F90" w:rsidRPr="008475D3" w:rsidRDefault="003063E0" w:rsidP="00224F90">
            <w:pPr>
              <w:pStyle w:val="PRBBodyText"/>
              <w:spacing w:after="80"/>
            </w:pPr>
            <w:sdt>
              <w:sdtPr>
                <w:id w:val="-785964070"/>
                <w14:checkbox>
                  <w14:checked w14:val="0"/>
                  <w14:checkedState w14:val="2612" w14:font="MS Gothic"/>
                  <w14:uncheckedState w14:val="2610" w14:font="MS Gothic"/>
                </w14:checkbox>
              </w:sdtPr>
              <w:sdtEndPr/>
              <w:sdtContent>
                <w:r w:rsidR="00224F90" w:rsidRPr="00F761CD">
                  <w:rPr>
                    <w:rFonts w:ascii="MS Gothic" w:eastAsia="MS Gothic" w:hAnsi="MS Gothic" w:hint="eastAsia"/>
                  </w:rPr>
                  <w:t>☐</w:t>
                </w:r>
              </w:sdtContent>
            </w:sdt>
            <w:r w:rsidR="00224F90" w:rsidRPr="008475D3">
              <w:t xml:space="preserve"> </w:t>
            </w:r>
            <w:r w:rsidR="00224F90">
              <w:tab/>
            </w:r>
            <w:r w:rsidR="00224F90" w:rsidRPr="008475D3">
              <w:t>IFRS Sustainability Disclosure Standards (to be published)</w:t>
            </w:r>
          </w:p>
          <w:p w14:paraId="34A18328" w14:textId="77777777" w:rsidR="00224F90" w:rsidRPr="008475D3" w:rsidRDefault="003063E0" w:rsidP="00224F90">
            <w:pPr>
              <w:pStyle w:val="PRBBodyText"/>
              <w:spacing w:after="80"/>
            </w:pPr>
            <w:sdt>
              <w:sdtPr>
                <w:id w:val="1139384064"/>
                <w14:checkbox>
                  <w14:checked w14:val="0"/>
                  <w14:checkedState w14:val="2612" w14:font="MS Gothic"/>
                  <w14:uncheckedState w14:val="2610" w14:font="MS Gothic"/>
                </w14:checkbox>
              </w:sdtPr>
              <w:sdtEndPr/>
              <w:sdtContent>
                <w:r w:rsidR="00224F90" w:rsidRPr="00F761CD">
                  <w:rPr>
                    <w:rFonts w:ascii="MS Gothic" w:eastAsia="MS Gothic" w:hAnsi="MS Gothic" w:hint="eastAsia"/>
                  </w:rPr>
                  <w:t>☐</w:t>
                </w:r>
              </w:sdtContent>
            </w:sdt>
            <w:r w:rsidR="00224F90" w:rsidRPr="008475D3">
              <w:t xml:space="preserve"> </w:t>
            </w:r>
            <w:r w:rsidR="00224F90">
              <w:tab/>
            </w:r>
            <w:r w:rsidR="00224F90" w:rsidRPr="008475D3">
              <w:t>TCFD</w:t>
            </w:r>
          </w:p>
          <w:p w14:paraId="33316435" w14:textId="77777777" w:rsidR="00224F90" w:rsidRPr="00984C92" w:rsidRDefault="003063E0" w:rsidP="00224F90">
            <w:pPr>
              <w:pStyle w:val="PRBBodyText"/>
              <w:spacing w:after="80"/>
            </w:pPr>
            <w:sdt>
              <w:sdtPr>
                <w:id w:val="1191494214"/>
                <w14:checkbox>
                  <w14:checked w14:val="0"/>
                  <w14:checkedState w14:val="2612" w14:font="MS Gothic"/>
                  <w14:uncheckedState w14:val="2610" w14:font="MS Gothic"/>
                </w14:checkbox>
              </w:sdtPr>
              <w:sdtEndPr/>
              <w:sdtContent>
                <w:r w:rsidR="00224F90" w:rsidRPr="00F761CD">
                  <w:rPr>
                    <w:rFonts w:ascii="MS Gothic" w:eastAsia="MS Gothic" w:hAnsi="MS Gothic" w:hint="eastAsia"/>
                  </w:rPr>
                  <w:t>☐</w:t>
                </w:r>
              </w:sdtContent>
            </w:sdt>
            <w:r w:rsidR="00224F90" w:rsidRPr="008475D3">
              <w:t xml:space="preserve"> </w:t>
            </w:r>
            <w:r w:rsidR="00224F90">
              <w:tab/>
            </w:r>
            <w:r w:rsidR="00224F90" w:rsidRPr="008475D3">
              <w:t>Other: ….</w:t>
            </w:r>
          </w:p>
        </w:tc>
      </w:tr>
      <w:tr w:rsidR="00224F90" w14:paraId="77421A46" w14:textId="77777777" w:rsidTr="00224F90">
        <w:trPr>
          <w:trHeight w:val="577"/>
        </w:trPr>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37FC1" w14:textId="77777777" w:rsidR="00224F90" w:rsidRPr="00984C92" w:rsidRDefault="00224F90" w:rsidP="00224F90">
            <w:pPr>
              <w:pStyle w:val="PRBBoxitalsresponsetext"/>
            </w:pPr>
            <w:r w:rsidRPr="00984C92">
              <w:t>Response</w:t>
            </w:r>
          </w:p>
        </w:tc>
        <w:tc>
          <w:tcPr>
            <w:tcW w:w="44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08F23E" w14:textId="77777777" w:rsidR="00224F90" w:rsidRPr="00984C92" w:rsidRDefault="00224F90" w:rsidP="00224F90">
            <w:pPr>
              <w:pStyle w:val="PRBBoxitalsresponsetext"/>
            </w:pPr>
            <w:r w:rsidRPr="00984C92">
              <w:t>Links and references</w:t>
            </w:r>
          </w:p>
        </w:tc>
      </w:tr>
      <w:tr w:rsidR="00224F90" w14:paraId="04BFDB88" w14:textId="77777777" w:rsidTr="00224F90">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F6E2E5" w14:textId="77777777" w:rsidR="00224F90" w:rsidRPr="00F34DB4" w:rsidRDefault="00224F90" w:rsidP="00224F90">
            <w:pPr>
              <w:pStyle w:val="PRBBoxsubhead1"/>
              <w:numPr>
                <w:ilvl w:val="0"/>
                <w:numId w:val="25"/>
              </w:numPr>
            </w:pPr>
            <w:r w:rsidRPr="00F34DB4">
              <w:t>Outlook</w:t>
            </w:r>
          </w:p>
          <w:p w14:paraId="436B4195" w14:textId="77777777" w:rsidR="00224F90" w:rsidRPr="00654B57" w:rsidRDefault="00224F90" w:rsidP="00224F90">
            <w:pPr>
              <w:pStyle w:val="PRBBodyText"/>
              <w:spacing w:after="80"/>
            </w:pPr>
            <w:r w:rsidRPr="009774AB">
              <w:t xml:space="preserve">What are the next steps </w:t>
            </w:r>
            <w:r>
              <w:t>your bank will undertake in next 12 month-reporting period (particularly on impact analysis</w:t>
            </w:r>
            <w:r>
              <w:rPr>
                <w:rStyle w:val="FootnoteReference"/>
              </w:rPr>
              <w:footnoteReference w:id="16"/>
            </w:r>
            <w:r>
              <w:t>, target setting</w:t>
            </w:r>
            <w:r>
              <w:rPr>
                <w:rStyle w:val="FootnoteReference"/>
              </w:rPr>
              <w:footnoteReference w:id="17"/>
            </w:r>
            <w:r>
              <w:t xml:space="preserve"> and governance structure for implementing the PRB)? Please describe briefly.</w:t>
            </w:r>
          </w:p>
        </w:tc>
      </w:tr>
      <w:tr w:rsidR="00224F90" w14:paraId="07C72F42" w14:textId="77777777" w:rsidTr="00224F90">
        <w:trPr>
          <w:trHeight w:val="616"/>
        </w:trPr>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55A12F" w14:textId="77777777" w:rsidR="00224F90" w:rsidRPr="00984C92" w:rsidRDefault="00224F90" w:rsidP="00224F90">
            <w:pPr>
              <w:pStyle w:val="PRBBoxitalsresponsetext"/>
            </w:pPr>
            <w:r w:rsidRPr="00984C92">
              <w:t>Response</w:t>
            </w:r>
          </w:p>
        </w:tc>
        <w:tc>
          <w:tcPr>
            <w:tcW w:w="44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156B6E" w14:textId="77777777" w:rsidR="00224F90" w:rsidRPr="00984C92" w:rsidRDefault="00224F90" w:rsidP="00224F90">
            <w:pPr>
              <w:pStyle w:val="PRBBoxitalsresponsetext"/>
            </w:pPr>
            <w:r w:rsidRPr="00984C92">
              <w:t>Links and references</w:t>
            </w:r>
          </w:p>
        </w:tc>
      </w:tr>
    </w:tbl>
    <w:p w14:paraId="3771CCAB" w14:textId="77777777" w:rsidR="00587B3C" w:rsidRDefault="00587B3C" w:rsidP="00415C9B"/>
    <w:p w14:paraId="5E79A117" w14:textId="77777777" w:rsidR="00621D56" w:rsidRDefault="00621D56">
      <w:r>
        <w:rPr>
          <w:b/>
          <w:bCs/>
        </w:rPr>
        <w:br w:type="page"/>
      </w:r>
    </w:p>
    <w:tbl>
      <w:tblPr>
        <w:tblStyle w:val="TableGrid"/>
        <w:tblW w:w="9085" w:type="dxa"/>
        <w:tblLayout w:type="fixed"/>
        <w:tblLook w:val="04A0" w:firstRow="1" w:lastRow="0" w:firstColumn="1" w:lastColumn="0" w:noHBand="0" w:noVBand="1"/>
      </w:tblPr>
      <w:tblGrid>
        <w:gridCol w:w="4542"/>
        <w:gridCol w:w="4543"/>
      </w:tblGrid>
      <w:tr w:rsidR="00651009" w:rsidRPr="003617E9" w14:paraId="36DA5B3D" w14:textId="77777777" w:rsidTr="005F7A0B">
        <w:tc>
          <w:tcPr>
            <w:tcW w:w="908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152C67E4" w14:textId="646A5632" w:rsidR="00651009" w:rsidRPr="00652AA1" w:rsidRDefault="00651009">
            <w:pPr>
              <w:pStyle w:val="PRBBoxsubhead1"/>
              <w:numPr>
                <w:ilvl w:val="0"/>
                <w:numId w:val="26"/>
              </w:numPr>
            </w:pPr>
            <w:r w:rsidRPr="00652AA1">
              <w:lastRenderedPageBreak/>
              <w:t>Challenges</w:t>
            </w:r>
          </w:p>
          <w:p w14:paraId="639A64CD" w14:textId="77777777" w:rsidR="00651009" w:rsidRDefault="00651009" w:rsidP="00621D56">
            <w:pPr>
              <w:pStyle w:val="PRBBodyText"/>
            </w:pPr>
            <w:r w:rsidRPr="004B1E91">
              <w:t>Here is a short section to find out about challenges your bank is possibly facing regarding the implementation of the Principles for Re</w:t>
            </w:r>
            <w:r>
              <w:t>sp</w:t>
            </w:r>
            <w:r w:rsidRPr="004B1E91">
              <w:t>onsible Banking. Your feedback will be helpful to contextualise the collective progress of PRB signatory banks.</w:t>
            </w:r>
            <w:r>
              <w:t xml:space="preserve"> </w:t>
            </w:r>
          </w:p>
          <w:p w14:paraId="3519F78C" w14:textId="0704F429" w:rsidR="00651009" w:rsidRPr="00ED1BCC" w:rsidRDefault="00E658D2" w:rsidP="00ED1BCC">
            <w:pPr>
              <w:pStyle w:val="PRBBodyText"/>
            </w:pPr>
            <w:r w:rsidRPr="00ED1BCC">
              <w:t xml:space="preserve">What challenges have you prioritized to address </w:t>
            </w:r>
            <w:r w:rsidR="00651009" w:rsidRPr="00ED1BCC">
              <w:t xml:space="preserve">when implementing the Principles for Responsible Banking? Please choose what you consider the top three challenges your bank has </w:t>
            </w:r>
            <w:r w:rsidR="0013051A" w:rsidRPr="00ED1BCC">
              <w:t>prioritized to address</w:t>
            </w:r>
            <w:r w:rsidR="00651009" w:rsidRPr="00ED1BCC">
              <w:t xml:space="preserve"> in the last 12 months</w:t>
            </w:r>
            <w:r w:rsidR="00EE51B2" w:rsidRPr="00ED1BCC">
              <w:t xml:space="preserve"> (optional question).</w:t>
            </w:r>
          </w:p>
          <w:p w14:paraId="2986E3B5" w14:textId="10900EC2" w:rsidR="00C975D6" w:rsidRPr="00984C92" w:rsidRDefault="008D14C8" w:rsidP="00ED1BCC">
            <w:pPr>
              <w:pStyle w:val="PRBBodyText"/>
            </w:pPr>
            <w:r w:rsidRPr="00ED1BCC">
              <w:t>If desired, y</w:t>
            </w:r>
            <w:r w:rsidR="00D26977" w:rsidRPr="00ED1BCC">
              <w:t xml:space="preserve">ou can elaborate on challenges and how you are </w:t>
            </w:r>
            <w:r w:rsidRPr="00ED1BCC">
              <w:t>tackling these:</w:t>
            </w:r>
          </w:p>
        </w:tc>
      </w:tr>
      <w:tr w:rsidR="001C62A4" w:rsidRPr="003617E9" w14:paraId="68A30F25" w14:textId="77777777" w:rsidTr="005F7A0B">
        <w:tc>
          <w:tcPr>
            <w:tcW w:w="4542" w:type="dxa"/>
            <w:tcBorders>
              <w:top w:val="nil"/>
              <w:left w:val="single" w:sz="4" w:space="0" w:color="808080" w:themeColor="background1" w:themeShade="80"/>
              <w:bottom w:val="nil"/>
              <w:right w:val="nil"/>
            </w:tcBorders>
            <w:shd w:val="clear" w:color="auto" w:fill="F2F2F2" w:themeFill="background1" w:themeFillShade="F2"/>
          </w:tcPr>
          <w:p w14:paraId="3DFD0A55" w14:textId="5A2D0485" w:rsidR="005F7A0B" w:rsidRPr="00ED1BCC" w:rsidRDefault="003063E0" w:rsidP="005F7A0B">
            <w:pPr>
              <w:pStyle w:val="PRBBodyText"/>
            </w:pPr>
            <w:sdt>
              <w:sdtPr>
                <w:id w:val="-879084627"/>
                <w14:checkbox>
                  <w14:checked w14:val="0"/>
                  <w14:checkedState w14:val="2612" w14:font="MS Gothic"/>
                  <w14:uncheckedState w14:val="2610" w14:font="MS Gothic"/>
                </w14:checkbox>
              </w:sdtPr>
              <w:sdtEndPr/>
              <w:sdtContent>
                <w:r w:rsidR="005F7A0B">
                  <w:rPr>
                    <w:rFonts w:ascii="MS Gothic" w:eastAsia="MS Gothic" w:hAnsi="MS Gothic" w:hint="eastAsia"/>
                  </w:rPr>
                  <w:t>☐</w:t>
                </w:r>
              </w:sdtContent>
            </w:sdt>
            <w:r w:rsidR="005F7A0B" w:rsidRPr="00ED1BCC">
              <w:t xml:space="preserve"> Embedding PRB oversight into governance </w:t>
            </w:r>
          </w:p>
          <w:p w14:paraId="2F8229BC" w14:textId="77777777" w:rsidR="005F7A0B" w:rsidRPr="00ED1BCC" w:rsidRDefault="003063E0" w:rsidP="005F7A0B">
            <w:pPr>
              <w:pStyle w:val="PRBBodyText"/>
            </w:pPr>
            <w:sdt>
              <w:sdtPr>
                <w:id w:val="1881659509"/>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Gaining or maintaining momentum in the bank</w:t>
            </w:r>
          </w:p>
          <w:p w14:paraId="2F87D662" w14:textId="77777777" w:rsidR="005F7A0B" w:rsidRPr="00ED1BCC" w:rsidRDefault="003063E0" w:rsidP="005F7A0B">
            <w:pPr>
              <w:pStyle w:val="PRBBodyText"/>
            </w:pPr>
            <w:sdt>
              <w:sdtPr>
                <w:id w:val="-863362539"/>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Getting started: where to start and what to focus on in the beginning</w:t>
            </w:r>
          </w:p>
          <w:p w14:paraId="09383337" w14:textId="77777777" w:rsidR="005F7A0B" w:rsidRPr="00ED1BCC" w:rsidRDefault="003063E0" w:rsidP="005F7A0B">
            <w:pPr>
              <w:pStyle w:val="PRBBodyText"/>
            </w:pPr>
            <w:sdt>
              <w:sdtPr>
                <w:id w:val="134234145"/>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Conducting an impact analysis</w:t>
            </w:r>
          </w:p>
          <w:p w14:paraId="4C116EA4" w14:textId="77777777" w:rsidR="005F7A0B" w:rsidRPr="00ED1BCC" w:rsidRDefault="003063E0" w:rsidP="005F7A0B">
            <w:pPr>
              <w:pStyle w:val="PRBBodyText"/>
            </w:pPr>
            <w:sdt>
              <w:sdtPr>
                <w:id w:val="1631282671"/>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Assessing negative environmental and social impacts</w:t>
            </w:r>
          </w:p>
          <w:p w14:paraId="53CE631E" w14:textId="77777777" w:rsidR="005F7A0B" w:rsidRPr="00ED1BCC" w:rsidRDefault="003063E0" w:rsidP="005F7A0B">
            <w:pPr>
              <w:pStyle w:val="PRBBodyText"/>
            </w:pPr>
            <w:sdt>
              <w:sdtPr>
                <w:id w:val="1935480355"/>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Choosing the right performance measurement methodology/</w:t>
            </w:r>
            <w:proofErr w:type="spellStart"/>
            <w:r w:rsidR="005F7A0B" w:rsidRPr="00ED1BCC">
              <w:t>ies</w:t>
            </w:r>
            <w:proofErr w:type="spellEnd"/>
          </w:p>
          <w:p w14:paraId="2FBD5210" w14:textId="3E563605" w:rsidR="005F7A0B" w:rsidRDefault="003063E0" w:rsidP="005F7A0B">
            <w:pPr>
              <w:pStyle w:val="PRBBodyText"/>
            </w:pPr>
            <w:sdt>
              <w:sdtPr>
                <w:id w:val="-2105026778"/>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Setting targets</w:t>
            </w:r>
          </w:p>
          <w:p w14:paraId="769B55E0" w14:textId="1E19802A" w:rsidR="001C62A4" w:rsidRPr="00652AA1" w:rsidRDefault="003063E0" w:rsidP="005F7A0B">
            <w:pPr>
              <w:pStyle w:val="PRBBodyText"/>
            </w:pPr>
            <w:sdt>
              <w:sdtPr>
                <w:id w:val="1618794978"/>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Other: …</w:t>
            </w:r>
          </w:p>
        </w:tc>
        <w:tc>
          <w:tcPr>
            <w:tcW w:w="4543" w:type="dxa"/>
            <w:tcBorders>
              <w:top w:val="nil"/>
              <w:left w:val="nil"/>
              <w:bottom w:val="nil"/>
              <w:right w:val="single" w:sz="4" w:space="0" w:color="808080" w:themeColor="background1" w:themeShade="80"/>
            </w:tcBorders>
            <w:shd w:val="clear" w:color="auto" w:fill="F2F2F2" w:themeFill="background1" w:themeFillShade="F2"/>
          </w:tcPr>
          <w:p w14:paraId="43E35BC4" w14:textId="77777777" w:rsidR="005F7A0B" w:rsidRPr="00ED1BCC" w:rsidRDefault="003063E0" w:rsidP="005F7A0B">
            <w:pPr>
              <w:pStyle w:val="PRBBodyText"/>
            </w:pPr>
            <w:sdt>
              <w:sdtPr>
                <w:id w:val="934708143"/>
                <w14:checkbox>
                  <w14:checked w14:val="1"/>
                  <w14:checkedState w14:val="2612" w14:font="MS Gothic"/>
                  <w14:uncheckedState w14:val="2610" w14:font="MS Gothic"/>
                </w14:checkbox>
              </w:sdtPr>
              <w:sdtEndPr/>
              <w:sdtContent>
                <w:r w:rsidR="005F7A0B">
                  <w:rPr>
                    <w:rFonts w:ascii="MS Gothic" w:eastAsia="MS Gothic" w:hAnsi="MS Gothic" w:hint="eastAsia"/>
                  </w:rPr>
                  <w:t>☒</w:t>
                </w:r>
              </w:sdtContent>
            </w:sdt>
            <w:r w:rsidR="005F7A0B" w:rsidRPr="00ED1BCC">
              <w:t xml:space="preserve"> Customer engagement</w:t>
            </w:r>
          </w:p>
          <w:p w14:paraId="04444A25" w14:textId="77777777" w:rsidR="005F7A0B" w:rsidRPr="00ED1BCC" w:rsidRDefault="003063E0" w:rsidP="005F7A0B">
            <w:pPr>
              <w:pStyle w:val="PRBBodyText"/>
            </w:pPr>
            <w:sdt>
              <w:sdtPr>
                <w:id w:val="145330712"/>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Stakeholder engagement</w:t>
            </w:r>
          </w:p>
          <w:p w14:paraId="4ADD1C0C" w14:textId="77777777" w:rsidR="005F7A0B" w:rsidRPr="00ED1BCC" w:rsidRDefault="003063E0" w:rsidP="005F7A0B">
            <w:pPr>
              <w:pStyle w:val="PRBBodyText"/>
            </w:pPr>
            <w:sdt>
              <w:sdtPr>
                <w:id w:val="1928155475"/>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Data availability</w:t>
            </w:r>
          </w:p>
          <w:p w14:paraId="1F89D174" w14:textId="77777777" w:rsidR="005F7A0B" w:rsidRPr="00ED1BCC" w:rsidRDefault="003063E0" w:rsidP="005F7A0B">
            <w:pPr>
              <w:pStyle w:val="PRBBodyText"/>
            </w:pPr>
            <w:sdt>
              <w:sdtPr>
                <w:id w:val="1745683045"/>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Data quality</w:t>
            </w:r>
          </w:p>
          <w:p w14:paraId="0535017F" w14:textId="77777777" w:rsidR="005F7A0B" w:rsidRPr="00ED1BCC" w:rsidRDefault="003063E0" w:rsidP="005F7A0B">
            <w:pPr>
              <w:pStyle w:val="PRBBodyText"/>
            </w:pPr>
            <w:sdt>
              <w:sdtPr>
                <w:id w:val="29236752"/>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Access to resources</w:t>
            </w:r>
          </w:p>
          <w:p w14:paraId="5D871B02" w14:textId="77777777" w:rsidR="005F7A0B" w:rsidRPr="00ED1BCC" w:rsidRDefault="003063E0" w:rsidP="005F7A0B">
            <w:pPr>
              <w:pStyle w:val="PRBBodyText"/>
            </w:pPr>
            <w:sdt>
              <w:sdtPr>
                <w:id w:val="192433953"/>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Reporting</w:t>
            </w:r>
          </w:p>
          <w:p w14:paraId="23240C92" w14:textId="77777777" w:rsidR="005F7A0B" w:rsidRPr="00ED1BCC" w:rsidRDefault="003063E0" w:rsidP="005F7A0B">
            <w:pPr>
              <w:pStyle w:val="PRBBodyText"/>
            </w:pPr>
            <w:sdt>
              <w:sdtPr>
                <w:id w:val="417595178"/>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Assurance</w:t>
            </w:r>
          </w:p>
          <w:p w14:paraId="390305A5" w14:textId="77777777" w:rsidR="005F7A0B" w:rsidRPr="00ED1BCC" w:rsidRDefault="003063E0" w:rsidP="005F7A0B">
            <w:pPr>
              <w:pStyle w:val="PRBBodyText"/>
            </w:pPr>
            <w:sdt>
              <w:sdtPr>
                <w:id w:val="867183156"/>
                <w14:checkbox>
                  <w14:checked w14:val="0"/>
                  <w14:checkedState w14:val="2612" w14:font="MS Gothic"/>
                  <w14:uncheckedState w14:val="2610" w14:font="MS Gothic"/>
                </w14:checkbox>
              </w:sdtPr>
              <w:sdtEndPr/>
              <w:sdtContent>
                <w:r w:rsidR="005F7A0B" w:rsidRPr="00ED1BCC">
                  <w:rPr>
                    <w:rFonts w:ascii="Segoe UI Symbol" w:hAnsi="Segoe UI Symbol" w:cs="Segoe UI Symbol"/>
                  </w:rPr>
                  <w:t>☐</w:t>
                </w:r>
              </w:sdtContent>
            </w:sdt>
            <w:r w:rsidR="005F7A0B" w:rsidRPr="00ED1BCC">
              <w:t xml:space="preserve"> Prioritizing actions internally</w:t>
            </w:r>
          </w:p>
          <w:p w14:paraId="34A99417" w14:textId="7B473A7A" w:rsidR="001C62A4" w:rsidRPr="00652AA1" w:rsidRDefault="001C62A4" w:rsidP="001C62A4">
            <w:pPr>
              <w:pStyle w:val="PRBBoxsubhead1"/>
            </w:pPr>
          </w:p>
        </w:tc>
      </w:tr>
      <w:tr w:rsidR="005F7A0B" w:rsidRPr="003617E9" w14:paraId="4FE61E6E" w14:textId="77777777" w:rsidTr="005F7A0B">
        <w:tc>
          <w:tcPr>
            <w:tcW w:w="908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0F3B14F" w14:textId="31C43400" w:rsidR="005F7A0B" w:rsidRPr="005F7A0B" w:rsidRDefault="005F7A0B" w:rsidP="005F7A0B">
            <w:pPr>
              <w:pStyle w:val="PRBBodyText"/>
              <w:spacing w:after="80"/>
            </w:pPr>
            <w:r w:rsidRPr="005F7A0B">
              <w:t>If desired, you can elaborate on challenges and how you are tackling these:</w:t>
            </w:r>
          </w:p>
        </w:tc>
      </w:tr>
    </w:tbl>
    <w:p w14:paraId="3C89203C" w14:textId="77777777" w:rsidR="00F97308" w:rsidRDefault="00F97308">
      <w:r>
        <w:br w:type="page"/>
      </w:r>
    </w:p>
    <w:p w14:paraId="1833A1B7" w14:textId="77777777" w:rsidR="00393847" w:rsidRDefault="00393847">
      <w:pPr>
        <w:rPr>
          <w:rFonts w:asciiTheme="majorHAnsi" w:hAnsiTheme="majorHAnsi" w:cstheme="majorHAnsi"/>
          <w:b/>
          <w:bCs/>
          <w:sz w:val="32"/>
          <w:szCs w:val="32"/>
          <w:highlight w:val="cyan"/>
        </w:rPr>
        <w:sectPr w:rsidR="00393847">
          <w:headerReference w:type="default" r:id="rId25"/>
          <w:footerReference w:type="default" r:id="rId26"/>
          <w:footerReference w:type="first" r:id="rId27"/>
          <w:pgSz w:w="11906" w:h="16838"/>
          <w:pgMar w:top="2092" w:right="1440" w:bottom="1440" w:left="1440" w:header="0" w:footer="0" w:gutter="0"/>
          <w:cols w:space="708"/>
          <w:titlePg/>
          <w:docGrid w:linePitch="360"/>
        </w:sectPr>
      </w:pPr>
    </w:p>
    <w:p w14:paraId="0C50FADC" w14:textId="2D2C5131" w:rsidR="00E00FBC" w:rsidRPr="00B358E9" w:rsidRDefault="00F97308" w:rsidP="007E378D">
      <w:pPr>
        <w:pStyle w:val="PRBHeading1"/>
      </w:pPr>
      <w:r w:rsidRPr="00832CAA">
        <w:lastRenderedPageBreak/>
        <w:t>Annex</w:t>
      </w:r>
    </w:p>
    <w:p w14:paraId="5DC6341F" w14:textId="613687D4" w:rsidR="00914DDE" w:rsidRPr="007E378D" w:rsidRDefault="00914DDE" w:rsidP="00914DDE">
      <w:pPr>
        <w:rPr>
          <w:rFonts w:ascii="Arial" w:hAnsi="Arial" w:cs="Arial"/>
          <w:sz w:val="21"/>
          <w:szCs w:val="21"/>
          <w:lang w:val="en-AU"/>
        </w:rPr>
      </w:pPr>
      <w:bookmarkStart w:id="3" w:name="INTRO"/>
      <w:bookmarkEnd w:id="3"/>
      <w:r w:rsidRPr="007E378D">
        <w:rPr>
          <w:rFonts w:ascii="Arial" w:hAnsi="Arial" w:cs="Arial"/>
          <w:sz w:val="21"/>
          <w:szCs w:val="21"/>
          <w:lang w:val="en-AU"/>
        </w:rPr>
        <w:t xml:space="preserve">A set of indicators has been produced for the </w:t>
      </w:r>
      <w:r w:rsidR="00EB6877" w:rsidRPr="007E378D">
        <w:rPr>
          <w:rFonts w:ascii="Arial" w:hAnsi="Arial" w:cs="Arial"/>
          <w:sz w:val="21"/>
          <w:szCs w:val="21"/>
          <w:lang w:val="en-AU"/>
        </w:rPr>
        <w:t>impact</w:t>
      </w:r>
      <w:r w:rsidRPr="007E378D">
        <w:rPr>
          <w:rFonts w:ascii="Arial" w:hAnsi="Arial" w:cs="Arial"/>
          <w:sz w:val="21"/>
          <w:szCs w:val="21"/>
          <w:lang w:val="en-AU"/>
        </w:rPr>
        <w:t xml:space="preserve"> areas of climate mitigation and financial health &amp; inclusion. These indicators will support you in your reporting and in showing progress against PRB implementation. Banks are expected to set targets that address minimum two areas of most significant impact within the first four years after signing the PRB. That means that </w:t>
      </w:r>
      <w:r w:rsidRPr="007E378D">
        <w:rPr>
          <w:rStyle w:val="normaltextrun"/>
          <w:rFonts w:ascii="Arial" w:hAnsi="Arial" w:cs="Arial"/>
          <w:color w:val="000000"/>
          <w:sz w:val="21"/>
          <w:szCs w:val="21"/>
          <w:lang w:val="en-GB"/>
        </w:rPr>
        <w:t>Banks should ultimately set targets using impact indicators. Acknowledging the fact that banks are in different stages of implementation and on different levels of maturity and therefore might not be able to report on impact from the beginning, a Theory of Change approach has been used to develop the set of indicators below.</w:t>
      </w:r>
      <w:r w:rsidRPr="007E378D">
        <w:rPr>
          <w:rStyle w:val="FootnoteReference"/>
          <w:rFonts w:ascii="Arial" w:hAnsi="Arial" w:cs="Arial"/>
          <w:sz w:val="21"/>
          <w:szCs w:val="21"/>
          <w:lang w:val="en-AU"/>
        </w:rPr>
        <w:t xml:space="preserve"> </w:t>
      </w:r>
      <w:r w:rsidRPr="007E378D">
        <w:rPr>
          <w:rStyle w:val="FootnoteReference"/>
          <w:rFonts w:ascii="Arial" w:hAnsi="Arial" w:cs="Arial"/>
          <w:sz w:val="21"/>
          <w:szCs w:val="21"/>
          <w:lang w:val="en-AU"/>
        </w:rPr>
        <w:footnoteReference w:id="18"/>
      </w:r>
      <w:r w:rsidRPr="007E378D">
        <w:rPr>
          <w:rStyle w:val="normaltextrun"/>
          <w:rFonts w:ascii="Arial" w:hAnsi="Arial" w:cs="Arial"/>
          <w:color w:val="000000"/>
          <w:sz w:val="21"/>
          <w:szCs w:val="21"/>
          <w:lang w:val="en-GB"/>
        </w:rPr>
        <w:t xml:space="preserve"> </w:t>
      </w:r>
      <w:r w:rsidRPr="007E378D">
        <w:rPr>
          <w:rFonts w:ascii="Arial" w:hAnsi="Arial" w:cs="Arial"/>
          <w:sz w:val="21"/>
          <w:szCs w:val="21"/>
          <w:lang w:val="en-AU"/>
        </w:rPr>
        <w:t xml:space="preserve">The Theory of Change shows the </w:t>
      </w:r>
      <w:r w:rsidRPr="007E378D">
        <w:rPr>
          <w:rFonts w:ascii="Arial" w:hAnsi="Arial" w:cs="Arial"/>
          <w:b/>
          <w:bCs/>
          <w:sz w:val="21"/>
          <w:szCs w:val="21"/>
          <w:lang w:val="en-AU"/>
        </w:rPr>
        <w:t>pathway to impact</w:t>
      </w:r>
      <w:r w:rsidRPr="007E378D">
        <w:rPr>
          <w:rFonts w:ascii="Arial" w:hAnsi="Arial" w:cs="Arial"/>
          <w:sz w:val="21"/>
          <w:szCs w:val="21"/>
          <w:lang w:val="en-AU"/>
        </w:rPr>
        <w:t xml:space="preserve"> and considers the relationship between inputs, action</w:t>
      </w:r>
      <w:r w:rsidR="00ED12A3" w:rsidRPr="007E378D">
        <w:rPr>
          <w:rFonts w:ascii="Arial" w:hAnsi="Arial" w:cs="Arial"/>
          <w:sz w:val="21"/>
          <w:szCs w:val="21"/>
          <w:lang w:val="en-AU"/>
        </w:rPr>
        <w:t>s</w:t>
      </w:r>
      <w:r w:rsidRPr="007E378D">
        <w:rPr>
          <w:rFonts w:ascii="Arial" w:hAnsi="Arial" w:cs="Arial"/>
          <w:sz w:val="21"/>
          <w:szCs w:val="21"/>
          <w:lang w:val="en-AU"/>
        </w:rPr>
        <w:t>, outputs</w:t>
      </w:r>
      <w:r w:rsidR="00ED12A3" w:rsidRPr="007E378D">
        <w:rPr>
          <w:rFonts w:ascii="Arial" w:hAnsi="Arial" w:cs="Arial"/>
          <w:sz w:val="21"/>
          <w:szCs w:val="21"/>
          <w:lang w:val="en-AU"/>
        </w:rPr>
        <w:t>,</w:t>
      </w:r>
      <w:r w:rsidRPr="007E378D">
        <w:rPr>
          <w:rFonts w:ascii="Arial" w:hAnsi="Arial" w:cs="Arial"/>
          <w:sz w:val="21"/>
          <w:szCs w:val="21"/>
          <w:lang w:val="en-AU"/>
        </w:rPr>
        <w:t xml:space="preserve"> and outcomes </w:t>
      </w:r>
      <w:proofErr w:type="gramStart"/>
      <w:r w:rsidRPr="007E378D">
        <w:rPr>
          <w:rFonts w:ascii="Arial" w:hAnsi="Arial" w:cs="Arial"/>
          <w:sz w:val="21"/>
          <w:szCs w:val="21"/>
          <w:lang w:val="en-AU"/>
        </w:rPr>
        <w:t>in order to</w:t>
      </w:r>
      <w:proofErr w:type="gramEnd"/>
      <w:r w:rsidRPr="007E378D">
        <w:rPr>
          <w:rFonts w:ascii="Arial" w:hAnsi="Arial" w:cs="Arial"/>
          <w:sz w:val="21"/>
          <w:szCs w:val="21"/>
          <w:lang w:val="en-AU"/>
        </w:rPr>
        <w:t xml:space="preserve"> achieve impact. </w:t>
      </w:r>
      <w:r w:rsidR="005F499D" w:rsidRPr="007E378D">
        <w:rPr>
          <w:rFonts w:ascii="Arial" w:hAnsi="Arial" w:cs="Arial"/>
          <w:sz w:val="21"/>
          <w:szCs w:val="21"/>
          <w:lang w:val="en-AU"/>
        </w:rPr>
        <w:t xml:space="preserve">The Theory of Change for climate mitigation can be found </w:t>
      </w:r>
      <w:hyperlink r:id="rId28" w:history="1">
        <w:r w:rsidR="005F499D" w:rsidRPr="008367F6">
          <w:rPr>
            <w:rStyle w:val="Hyperlink"/>
            <w:rFonts w:ascii="Arial" w:hAnsi="Arial" w:cs="Arial"/>
            <w:sz w:val="21"/>
            <w:szCs w:val="21"/>
            <w:lang w:val="en-AU"/>
          </w:rPr>
          <w:t>here</w:t>
        </w:r>
      </w:hyperlink>
      <w:r w:rsidR="005F499D" w:rsidRPr="007E378D">
        <w:rPr>
          <w:rFonts w:ascii="Arial" w:hAnsi="Arial" w:cs="Arial"/>
          <w:sz w:val="21"/>
          <w:szCs w:val="21"/>
          <w:lang w:val="en-AU"/>
        </w:rPr>
        <w:t xml:space="preserve">, the Theory of Change for </w:t>
      </w:r>
      <w:r w:rsidR="00A51330" w:rsidRPr="007E378D">
        <w:rPr>
          <w:rFonts w:ascii="Arial" w:hAnsi="Arial" w:cs="Arial"/>
          <w:sz w:val="21"/>
          <w:szCs w:val="21"/>
          <w:lang w:val="en-AU"/>
        </w:rPr>
        <w:t>f</w:t>
      </w:r>
      <w:r w:rsidR="005F499D" w:rsidRPr="007E378D">
        <w:rPr>
          <w:rFonts w:ascii="Arial" w:hAnsi="Arial" w:cs="Arial"/>
          <w:sz w:val="21"/>
          <w:szCs w:val="21"/>
          <w:lang w:val="en-AU"/>
        </w:rPr>
        <w:t xml:space="preserve">inancial health &amp; </w:t>
      </w:r>
      <w:r w:rsidR="00A51330" w:rsidRPr="007E378D">
        <w:rPr>
          <w:rFonts w:ascii="Arial" w:hAnsi="Arial" w:cs="Arial"/>
          <w:sz w:val="21"/>
          <w:szCs w:val="21"/>
          <w:lang w:val="en-AU"/>
        </w:rPr>
        <w:t>i</w:t>
      </w:r>
      <w:r w:rsidR="005F499D" w:rsidRPr="007E378D">
        <w:rPr>
          <w:rFonts w:ascii="Arial" w:hAnsi="Arial" w:cs="Arial"/>
          <w:sz w:val="21"/>
          <w:szCs w:val="21"/>
          <w:lang w:val="en-AU"/>
        </w:rPr>
        <w:t xml:space="preserve">nclusion can be found </w:t>
      </w:r>
      <w:hyperlink r:id="rId29" w:history="1">
        <w:r w:rsidR="005F499D" w:rsidRPr="008367F6">
          <w:rPr>
            <w:rStyle w:val="Hyperlink"/>
            <w:rFonts w:ascii="Arial" w:hAnsi="Arial" w:cs="Arial"/>
            <w:sz w:val="21"/>
            <w:szCs w:val="21"/>
            <w:lang w:val="en-AU"/>
          </w:rPr>
          <w:t>here</w:t>
        </w:r>
      </w:hyperlink>
      <w:r w:rsidR="005F499D" w:rsidRPr="007E378D">
        <w:rPr>
          <w:rFonts w:ascii="Arial" w:hAnsi="Arial" w:cs="Arial"/>
          <w:sz w:val="21"/>
          <w:szCs w:val="21"/>
          <w:lang w:val="en-AU"/>
        </w:rPr>
        <w:t>.</w:t>
      </w:r>
    </w:p>
    <w:p w14:paraId="17CA7F20" w14:textId="10E9E50B" w:rsidR="00B77F1C" w:rsidRDefault="00914DDE" w:rsidP="00914DDE">
      <w:pPr>
        <w:rPr>
          <w:rFonts w:ascii="Arial" w:hAnsi="Arial" w:cs="Arial"/>
          <w:sz w:val="21"/>
          <w:szCs w:val="21"/>
          <w:lang w:val="en-US"/>
        </w:rPr>
      </w:pPr>
      <w:r w:rsidRPr="007E378D">
        <w:rPr>
          <w:rFonts w:ascii="Arial" w:hAnsi="Arial" w:cs="Arial"/>
          <w:b/>
          <w:bCs/>
          <w:sz w:val="21"/>
          <w:szCs w:val="21"/>
          <w:lang w:val="en-AU"/>
        </w:rPr>
        <w:t>How to use</w:t>
      </w:r>
      <w:r w:rsidRPr="007E378D">
        <w:rPr>
          <w:rFonts w:ascii="Arial" w:hAnsi="Arial" w:cs="Arial"/>
          <w:sz w:val="21"/>
          <w:szCs w:val="21"/>
          <w:lang w:val="en-AU"/>
        </w:rPr>
        <w:t>:</w:t>
      </w:r>
      <w:r w:rsidRPr="007E378D">
        <w:rPr>
          <w:rFonts w:ascii="Arial" w:hAnsi="Arial" w:cs="Arial"/>
          <w:sz w:val="21"/>
          <w:szCs w:val="21"/>
        </w:rPr>
        <w:t xml:space="preserve"> Both practice (action, </w:t>
      </w:r>
      <w:proofErr w:type="gramStart"/>
      <w:r w:rsidRPr="007E378D">
        <w:rPr>
          <w:rFonts w:ascii="Arial" w:hAnsi="Arial" w:cs="Arial"/>
          <w:sz w:val="21"/>
          <w:szCs w:val="21"/>
        </w:rPr>
        <w:t>outcome</w:t>
      </w:r>
      <w:proofErr w:type="gramEnd"/>
      <w:r w:rsidRPr="007E378D">
        <w:rPr>
          <w:rFonts w:ascii="Arial" w:hAnsi="Arial" w:cs="Arial"/>
          <w:sz w:val="21"/>
          <w:szCs w:val="21"/>
        </w:rPr>
        <w:t xml:space="preserve"> and output) and impact performance need to be understood because practice is the conduit for achieving desired impacts (including targets).</w:t>
      </w:r>
      <w:r w:rsidRPr="007E378D">
        <w:rPr>
          <w:rStyle w:val="normaltextrun"/>
          <w:rFonts w:ascii="Arial" w:hAnsi="Arial" w:cs="Arial"/>
          <w:sz w:val="21"/>
          <w:szCs w:val="21"/>
          <w:lang w:val="en-GB"/>
        </w:rPr>
        <w:t xml:space="preserve"> The </w:t>
      </w:r>
      <w:r w:rsidRPr="007E378D">
        <w:rPr>
          <w:rStyle w:val="normaltextrun"/>
          <w:rFonts w:ascii="Arial" w:hAnsi="Arial" w:cs="Arial"/>
          <w:color w:val="000000"/>
          <w:sz w:val="21"/>
          <w:szCs w:val="21"/>
          <w:lang w:val="en-GB"/>
        </w:rPr>
        <w:t xml:space="preserve">Theory of Change </w:t>
      </w:r>
      <w:r w:rsidRPr="007E378D">
        <w:rPr>
          <w:rFonts w:ascii="Arial" w:hAnsi="Arial" w:cs="Arial"/>
          <w:sz w:val="21"/>
          <w:szCs w:val="21"/>
          <w:lang w:val="en-AU"/>
        </w:rPr>
        <w:t>allows to identify metrics and set targets which align with a bank’s maturity. The indicators below are all connected to a bank’s impact and can be considered as steps towards measuring impact. Some of the practice indicators (on the action, output</w:t>
      </w:r>
      <w:r w:rsidR="00374206" w:rsidRPr="007E378D">
        <w:rPr>
          <w:rFonts w:ascii="Arial" w:hAnsi="Arial" w:cs="Arial"/>
          <w:sz w:val="21"/>
          <w:szCs w:val="21"/>
          <w:lang w:val="en-AU"/>
        </w:rPr>
        <w:t xml:space="preserve">, </w:t>
      </w:r>
      <w:r w:rsidRPr="007E378D">
        <w:rPr>
          <w:rFonts w:ascii="Arial" w:hAnsi="Arial" w:cs="Arial"/>
          <w:sz w:val="21"/>
          <w:szCs w:val="21"/>
          <w:lang w:val="en-AU"/>
        </w:rPr>
        <w:t>and out</w:t>
      </w:r>
      <w:r w:rsidR="00374206" w:rsidRPr="007E378D">
        <w:rPr>
          <w:rFonts w:ascii="Arial" w:hAnsi="Arial" w:cs="Arial"/>
          <w:sz w:val="21"/>
          <w:szCs w:val="21"/>
          <w:lang w:val="en-AU"/>
        </w:rPr>
        <w:t>come</w:t>
      </w:r>
      <w:r w:rsidRPr="007E378D">
        <w:rPr>
          <w:rFonts w:ascii="Arial" w:hAnsi="Arial" w:cs="Arial"/>
          <w:sz w:val="21"/>
          <w:szCs w:val="21"/>
          <w:lang w:val="en-AU"/>
        </w:rPr>
        <w:t xml:space="preserve"> levels respectively) are connected to portfolio composition and financial targets</w:t>
      </w:r>
      <w:r w:rsidRPr="007E378D">
        <w:rPr>
          <w:rStyle w:val="FootnoteReference"/>
          <w:rFonts w:ascii="Arial" w:hAnsi="Arial" w:cs="Arial"/>
          <w:sz w:val="21"/>
          <w:szCs w:val="21"/>
          <w:lang w:val="en-AU"/>
        </w:rPr>
        <w:footnoteReference w:id="19"/>
      </w:r>
      <w:r w:rsidRPr="007E378D">
        <w:rPr>
          <w:rFonts w:ascii="Arial" w:hAnsi="Arial" w:cs="Arial"/>
          <w:sz w:val="21"/>
          <w:szCs w:val="21"/>
          <w:lang w:val="en-AU"/>
        </w:rPr>
        <w:t xml:space="preserve"> (highlighted in </w:t>
      </w:r>
      <w:r w:rsidRPr="007E378D">
        <w:rPr>
          <w:rFonts w:ascii="Arial" w:hAnsi="Arial" w:cs="Arial"/>
          <w:sz w:val="21"/>
          <w:szCs w:val="21"/>
          <w:highlight w:val="green"/>
          <w:lang w:val="en-AU"/>
        </w:rPr>
        <w:t>green</w:t>
      </w:r>
      <w:r w:rsidRPr="007E378D">
        <w:rPr>
          <w:rFonts w:ascii="Arial" w:hAnsi="Arial" w:cs="Arial"/>
          <w:sz w:val="21"/>
          <w:szCs w:val="21"/>
          <w:lang w:val="en-AU"/>
        </w:rPr>
        <w:t>) or to client engagement</w:t>
      </w:r>
      <w:r w:rsidRPr="007E378D">
        <w:rPr>
          <w:rStyle w:val="FootnoteReference"/>
          <w:rFonts w:ascii="Arial" w:hAnsi="Arial" w:cs="Arial"/>
          <w:sz w:val="21"/>
          <w:szCs w:val="21"/>
          <w:lang w:val="en-AU"/>
        </w:rPr>
        <w:footnoteReference w:id="20"/>
      </w:r>
      <w:r w:rsidRPr="007E378D">
        <w:rPr>
          <w:rFonts w:ascii="Arial" w:hAnsi="Arial" w:cs="Arial"/>
          <w:sz w:val="21"/>
          <w:szCs w:val="21"/>
          <w:lang w:val="en-AU"/>
        </w:rPr>
        <w:t xml:space="preserve"> targets (highlighted in </w:t>
      </w:r>
      <w:r w:rsidRPr="007E378D">
        <w:rPr>
          <w:rFonts w:ascii="Arial" w:hAnsi="Arial" w:cs="Arial"/>
          <w:sz w:val="21"/>
          <w:szCs w:val="21"/>
          <w:highlight w:val="cyan"/>
          <w:lang w:val="en-AU"/>
        </w:rPr>
        <w:t>blue</w:t>
      </w:r>
      <w:r w:rsidRPr="007E378D">
        <w:rPr>
          <w:rFonts w:ascii="Arial" w:hAnsi="Arial" w:cs="Arial"/>
          <w:sz w:val="21"/>
          <w:szCs w:val="21"/>
          <w:lang w:val="en-AU"/>
        </w:rPr>
        <w:t xml:space="preserve">), which enable your overall target. </w:t>
      </w:r>
      <w:r w:rsidRPr="007E378D">
        <w:rPr>
          <w:rFonts w:ascii="Arial" w:hAnsi="Arial" w:cs="Arial"/>
          <w:sz w:val="21"/>
          <w:szCs w:val="21"/>
          <w:lang w:val="en-US"/>
        </w:rPr>
        <w:t>If your bank has prioritized climate mitigation and/or financial health &amp; inclusion as (one of) your most significant impact areas, it is strongly recommended to report on the indicators in the Annex to measure your</w:t>
      </w:r>
      <w:r w:rsidR="00724582" w:rsidRPr="007E378D">
        <w:rPr>
          <w:rFonts w:ascii="Arial" w:hAnsi="Arial" w:cs="Arial"/>
          <w:sz w:val="21"/>
          <w:szCs w:val="21"/>
          <w:lang w:val="en-US"/>
        </w:rPr>
        <w:t xml:space="preserve"> performance and</w:t>
      </w:r>
      <w:r w:rsidRPr="007E378D">
        <w:rPr>
          <w:rFonts w:ascii="Arial" w:hAnsi="Arial" w:cs="Arial"/>
          <w:sz w:val="21"/>
          <w:szCs w:val="21"/>
          <w:lang w:val="en-US"/>
        </w:rPr>
        <w:t xml:space="preserve"> baseline.</w:t>
      </w:r>
      <w:r w:rsidRPr="007E378D">
        <w:rPr>
          <w:rStyle w:val="FootnoteReference"/>
          <w:rFonts w:ascii="Arial" w:hAnsi="Arial" w:cs="Arial"/>
          <w:sz w:val="21"/>
          <w:szCs w:val="21"/>
          <w:lang w:val="en-US"/>
        </w:rPr>
        <w:footnoteReference w:id="21"/>
      </w:r>
      <w:r w:rsidRPr="007E378D">
        <w:rPr>
          <w:rFonts w:ascii="Arial" w:hAnsi="Arial" w:cs="Arial"/>
          <w:sz w:val="21"/>
          <w:szCs w:val="21"/>
          <w:lang w:val="en-US"/>
        </w:rPr>
        <w:t xml:space="preserve"> Once you have set the target, you can </w:t>
      </w:r>
      <w:r w:rsidR="006955E5" w:rsidRPr="007E378D">
        <w:rPr>
          <w:rFonts w:ascii="Arial" w:hAnsi="Arial" w:cs="Arial"/>
          <w:sz w:val="21"/>
          <w:szCs w:val="21"/>
          <w:lang w:val="en-US"/>
        </w:rPr>
        <w:t>use the indicators as guidance for your action plan as well as</w:t>
      </w:r>
      <w:r w:rsidRPr="007E378D">
        <w:rPr>
          <w:rFonts w:ascii="Arial" w:hAnsi="Arial" w:cs="Arial"/>
          <w:sz w:val="21"/>
          <w:szCs w:val="21"/>
          <w:lang w:val="en-US"/>
        </w:rPr>
        <w:t xml:space="preserve"> defin</w:t>
      </w:r>
      <w:r w:rsidR="006955E5" w:rsidRPr="007E378D">
        <w:rPr>
          <w:rFonts w:ascii="Arial" w:hAnsi="Arial" w:cs="Arial"/>
          <w:sz w:val="21"/>
          <w:szCs w:val="21"/>
          <w:lang w:val="en-US"/>
        </w:rPr>
        <w:t>ing</w:t>
      </w:r>
      <w:r w:rsidRPr="007E378D">
        <w:rPr>
          <w:rFonts w:ascii="Arial" w:hAnsi="Arial" w:cs="Arial"/>
          <w:sz w:val="21"/>
          <w:szCs w:val="21"/>
          <w:lang w:val="en-US"/>
        </w:rPr>
        <w:t xml:space="preserve"> Key Performance Indicators (KPIs) which you can then use to measure progress against the set targets.</w:t>
      </w:r>
    </w:p>
    <w:p w14:paraId="78048B5E" w14:textId="77777777" w:rsidR="00B77F1C" w:rsidRDefault="00B77F1C">
      <w:pPr>
        <w:rPr>
          <w:rFonts w:ascii="Arial" w:hAnsi="Arial" w:cs="Arial"/>
          <w:sz w:val="21"/>
          <w:szCs w:val="21"/>
          <w:lang w:val="en-US"/>
        </w:rPr>
      </w:pPr>
      <w:r>
        <w:rPr>
          <w:rFonts w:ascii="Arial" w:hAnsi="Arial" w:cs="Arial"/>
          <w:sz w:val="21"/>
          <w:szCs w:val="21"/>
          <w:lang w:val="en-US"/>
        </w:rPr>
        <w:br w:type="page"/>
      </w:r>
    </w:p>
    <w:p w14:paraId="1EDC9FC4" w14:textId="77777777" w:rsidR="00914DDE" w:rsidRPr="007E378D" w:rsidRDefault="00914DDE" w:rsidP="00914DDE">
      <w:pPr>
        <w:rPr>
          <w:rFonts w:ascii="Arial" w:hAnsi="Arial" w:cs="Arial"/>
          <w:sz w:val="21"/>
          <w:szCs w:val="21"/>
          <w:lang w:val="en-AU"/>
        </w:rPr>
      </w:pPr>
    </w:p>
    <w:p w14:paraId="214B9E6E" w14:textId="77777777" w:rsidR="000F3729" w:rsidRPr="000F3729" w:rsidRDefault="000F3729" w:rsidP="000F3729">
      <w:pPr>
        <w:pStyle w:val="xxmsolistparagraph"/>
        <w:shd w:val="clear" w:color="auto" w:fill="FFFFFF"/>
        <w:spacing w:after="0" w:line="231" w:lineRule="atLeast"/>
        <w:rPr>
          <w:rFonts w:ascii="Arial" w:eastAsia="Times New Roman" w:hAnsi="Arial" w:cs="Arial"/>
          <w:color w:val="201F1E"/>
          <w:sz w:val="21"/>
          <w:szCs w:val="21"/>
        </w:rPr>
      </w:pPr>
    </w:p>
    <w:p w14:paraId="3AB22D22" w14:textId="5839179C" w:rsidR="00BE11DB" w:rsidRPr="00B77F1C" w:rsidRDefault="00B77E72">
      <w:pPr>
        <w:pStyle w:val="xxmsolistparagraph"/>
        <w:numPr>
          <w:ilvl w:val="0"/>
          <w:numId w:val="5"/>
        </w:numPr>
        <w:shd w:val="clear" w:color="auto" w:fill="FFFFFF"/>
        <w:spacing w:after="0" w:line="231" w:lineRule="atLeast"/>
        <w:rPr>
          <w:rFonts w:ascii="Arial" w:eastAsia="Times New Roman" w:hAnsi="Arial" w:cs="Arial"/>
          <w:color w:val="201F1E"/>
          <w:sz w:val="21"/>
          <w:szCs w:val="21"/>
        </w:rPr>
      </w:pPr>
      <w:r w:rsidRPr="007E378D">
        <w:rPr>
          <w:rFonts w:ascii="Arial" w:eastAsia="Times New Roman" w:hAnsi="Arial" w:cs="Arial"/>
          <w:b/>
          <w:bCs/>
          <w:color w:val="201F1E"/>
          <w:sz w:val="21"/>
          <w:szCs w:val="21"/>
          <w:lang w:val="en-AU"/>
        </w:rPr>
        <w:t>For Signatories of the Net-Zero Banking Alliance</w:t>
      </w:r>
      <w:r w:rsidRPr="007E378D">
        <w:rPr>
          <w:rFonts w:ascii="Arial" w:eastAsia="Times New Roman" w:hAnsi="Arial" w:cs="Arial"/>
          <w:color w:val="201F1E"/>
          <w:sz w:val="21"/>
          <w:szCs w:val="21"/>
          <w:lang w:val="en-AU"/>
        </w:rPr>
        <w:t>: please report on the climate targets set as required in the </w:t>
      </w:r>
      <w:hyperlink r:id="rId30" w:tgtFrame="_blank" w:tooltip="Original URL: https://www.unepfi.org/publications/guidelines-for-climate-target-setting-for-banks/. Click or tap if you trust this link." w:history="1">
        <w:r w:rsidRPr="007E378D">
          <w:rPr>
            <w:rStyle w:val="Hyperlink"/>
            <w:rFonts w:ascii="Arial" w:eastAsia="Times New Roman" w:hAnsi="Arial" w:cs="Arial"/>
            <w:sz w:val="21"/>
            <w:szCs w:val="21"/>
            <w:lang w:val="en-AU"/>
          </w:rPr>
          <w:t>Guidelines for Climate Target Setting</w:t>
        </w:r>
      </w:hyperlink>
      <w:r w:rsidRPr="007E378D">
        <w:rPr>
          <w:rFonts w:ascii="Arial" w:eastAsia="Times New Roman" w:hAnsi="Arial" w:cs="Arial"/>
          <w:color w:val="201F1E"/>
          <w:sz w:val="21"/>
          <w:szCs w:val="21"/>
          <w:lang w:val="en-AU"/>
        </w:rPr>
        <w:t>. As a member of the Alliance, you are required to publish first 2030 targets for priority sectors within 18 months and further sectoral targets within 36 months after signing. You can use the PRB template to disclose the required climate target information if its publication date is in line with the committed NZBA timeframe.</w:t>
      </w:r>
    </w:p>
    <w:p w14:paraId="4DD751A7" w14:textId="77777777" w:rsidR="00BE11DB" w:rsidRPr="00BE11DB" w:rsidRDefault="00BE11DB" w:rsidP="00BE11DB">
      <w:pPr>
        <w:pStyle w:val="ListParagraph"/>
        <w:rPr>
          <w:lang w:val="en-AU"/>
        </w:rPr>
      </w:pPr>
    </w:p>
    <w:p w14:paraId="22C00854" w14:textId="1F665786" w:rsidR="00B77F1C" w:rsidRDefault="009D21C3">
      <w:pPr>
        <w:pStyle w:val="ListParagraph"/>
        <w:numPr>
          <w:ilvl w:val="0"/>
          <w:numId w:val="5"/>
        </w:numPr>
        <w:rPr>
          <w:lang w:val="en-AU"/>
        </w:rPr>
      </w:pPr>
      <w:r w:rsidRPr="009D21C3">
        <w:rPr>
          <w:b/>
          <w:bCs/>
          <w:lang w:val="en-AU"/>
        </w:rPr>
        <w:t>For Signatories of the Collective Commitment to Financial Health &amp; Inclusion</w:t>
      </w:r>
      <w:r>
        <w:rPr>
          <w:lang w:val="en-AU"/>
        </w:rPr>
        <w:t xml:space="preserve">: please report on financial health and/or financial inclusion targets set as required in the </w:t>
      </w:r>
      <w:hyperlink r:id="rId31" w:history="1">
        <w:r w:rsidRPr="009D21C3">
          <w:rPr>
            <w:rStyle w:val="Hyperlink"/>
            <w:lang w:val="en-AU"/>
          </w:rPr>
          <w:t>Financial Health and Inclusion Commitment Statement</w:t>
        </w:r>
      </w:hyperlink>
      <w:r w:rsidR="00EB1860">
        <w:rPr>
          <w:rStyle w:val="Hyperlink"/>
          <w:lang w:val="en-AU"/>
        </w:rPr>
        <w:t>.</w:t>
      </w:r>
      <w:r w:rsidR="00EB1860">
        <w:rPr>
          <w:lang w:val="en-AU"/>
        </w:rPr>
        <w:t xml:space="preserve"> As a </w:t>
      </w:r>
      <w:r w:rsidR="003B6E41">
        <w:rPr>
          <w:lang w:val="en-AU"/>
        </w:rPr>
        <w:t>signatory to the Commitment, you have agreed to set a</w:t>
      </w:r>
      <w:r w:rsidR="00973664">
        <w:rPr>
          <w:lang w:val="en-AU"/>
        </w:rPr>
        <w:t xml:space="preserve"> SMART </w:t>
      </w:r>
      <w:r w:rsidR="000A2B1D">
        <w:rPr>
          <w:lang w:val="en-AU"/>
        </w:rPr>
        <w:t>ambitious</w:t>
      </w:r>
      <w:r w:rsidR="00973664">
        <w:rPr>
          <w:lang w:val="en-AU"/>
        </w:rPr>
        <w:t xml:space="preserve"> </w:t>
      </w:r>
      <w:r w:rsidR="000A2B1D">
        <w:rPr>
          <w:lang w:val="en-AU"/>
        </w:rPr>
        <w:t>target</w:t>
      </w:r>
      <w:r w:rsidR="0048553B">
        <w:rPr>
          <w:lang w:val="en-AU"/>
        </w:rPr>
        <w:t xml:space="preserve"> within 18 months </w:t>
      </w:r>
      <w:r w:rsidR="007F5DD6">
        <w:rPr>
          <w:lang w:val="en-AU"/>
        </w:rPr>
        <w:t xml:space="preserve">after signing. </w:t>
      </w:r>
      <w:r w:rsidR="00212370">
        <w:rPr>
          <w:lang w:val="en-AU"/>
        </w:rPr>
        <w:t xml:space="preserve">To </w:t>
      </w:r>
      <w:r w:rsidR="007552B9">
        <w:rPr>
          <w:lang w:val="en-AU"/>
        </w:rPr>
        <w:t>facili</w:t>
      </w:r>
      <w:r w:rsidR="00C4680E">
        <w:rPr>
          <w:lang w:val="en-AU"/>
        </w:rPr>
        <w:t>tate your process</w:t>
      </w:r>
      <w:r w:rsidR="005E7CF6">
        <w:rPr>
          <w:lang w:val="en-AU"/>
        </w:rPr>
        <w:t xml:space="preserve">, </w:t>
      </w:r>
      <w:r w:rsidR="00652EC5">
        <w:rPr>
          <w:lang w:val="en-AU"/>
        </w:rPr>
        <w:t xml:space="preserve">please refer to </w:t>
      </w:r>
      <w:r w:rsidR="00C56228">
        <w:rPr>
          <w:lang w:val="en-AU"/>
        </w:rPr>
        <w:t xml:space="preserve">the </w:t>
      </w:r>
      <w:hyperlink r:id="rId32" w:history="1">
        <w:r w:rsidR="00C56228" w:rsidRPr="002A6735">
          <w:rPr>
            <w:rStyle w:val="Hyperlink"/>
            <w:lang w:val="en-AU"/>
          </w:rPr>
          <w:t xml:space="preserve">Guidance on </w:t>
        </w:r>
        <w:r w:rsidR="00E62246" w:rsidRPr="002A6735">
          <w:rPr>
            <w:rStyle w:val="Hyperlink"/>
            <w:lang w:val="en-AU"/>
          </w:rPr>
          <w:t>Target Setting for Financial Health and Inclusion</w:t>
        </w:r>
      </w:hyperlink>
      <w:r w:rsidR="00E62246">
        <w:rPr>
          <w:lang w:val="en-AU"/>
        </w:rPr>
        <w:t xml:space="preserve"> and </w:t>
      </w:r>
      <w:r w:rsidR="000E5478">
        <w:rPr>
          <w:lang w:val="en-AU"/>
        </w:rPr>
        <w:t xml:space="preserve">the </w:t>
      </w:r>
      <w:hyperlink r:id="rId33" w:history="1">
        <w:r w:rsidR="000E5478" w:rsidRPr="008367F6">
          <w:rPr>
            <w:rStyle w:val="Hyperlink"/>
            <w:lang w:val="en-AU"/>
          </w:rPr>
          <w:t>Core Indicators</w:t>
        </w:r>
      </w:hyperlink>
      <w:r w:rsidR="000E5478" w:rsidRPr="00717269">
        <w:rPr>
          <w:color w:val="FF0000"/>
          <w:lang w:val="en-AU"/>
        </w:rPr>
        <w:t xml:space="preserve"> </w:t>
      </w:r>
      <w:r w:rsidR="000E5478">
        <w:rPr>
          <w:lang w:val="en-AU"/>
        </w:rPr>
        <w:t xml:space="preserve">to measure financial health and inclusion. </w:t>
      </w:r>
      <w:r>
        <w:rPr>
          <w:lang w:val="en-AU"/>
        </w:rPr>
        <w:t xml:space="preserve"> </w:t>
      </w:r>
      <w:r w:rsidR="000E5478">
        <w:rPr>
          <w:lang w:val="en-AU"/>
        </w:rPr>
        <w:t>Keep in mind</w:t>
      </w:r>
      <w:r w:rsidR="00652EC5">
        <w:rPr>
          <w:lang w:val="en-AU"/>
        </w:rPr>
        <w:t xml:space="preserve"> that signatories of the </w:t>
      </w:r>
      <w:r w:rsidR="009B79EB">
        <w:rPr>
          <w:lang w:val="en-AU"/>
        </w:rPr>
        <w:t>C</w:t>
      </w:r>
      <w:r w:rsidR="00652EC5">
        <w:rPr>
          <w:lang w:val="en-AU"/>
        </w:rPr>
        <w:t>ommitment are encouraged to measure as</w:t>
      </w:r>
      <w:r w:rsidR="009B79EB">
        <w:rPr>
          <w:lang w:val="en-AU"/>
        </w:rPr>
        <w:t xml:space="preserve"> many indicators as possible from the Core Set </w:t>
      </w:r>
      <w:r w:rsidR="00EE2F8E">
        <w:rPr>
          <w:lang w:val="en-AU"/>
        </w:rPr>
        <w:t xml:space="preserve">or their equivalent to be able to set a </w:t>
      </w:r>
      <w:r w:rsidR="00F70ED0">
        <w:rPr>
          <w:lang w:val="en-AU"/>
        </w:rPr>
        <w:t>SMART</w:t>
      </w:r>
      <w:r w:rsidR="00EE2F8E">
        <w:rPr>
          <w:lang w:val="en-AU"/>
        </w:rPr>
        <w:t xml:space="preserve"> impact </w:t>
      </w:r>
      <w:r w:rsidR="00EF33E1" w:rsidRPr="00972019">
        <w:rPr>
          <w:lang w:val="en-AU"/>
        </w:rPr>
        <w:t xml:space="preserve">driven </w:t>
      </w:r>
      <w:r w:rsidR="00EE2F8E" w:rsidRPr="00972019">
        <w:rPr>
          <w:lang w:val="en-AU"/>
        </w:rPr>
        <w:t>target</w:t>
      </w:r>
      <w:r w:rsidR="00F70ED0">
        <w:rPr>
          <w:lang w:val="en-AU"/>
        </w:rPr>
        <w:t>.</w:t>
      </w:r>
      <w:r w:rsidR="007D302A">
        <w:rPr>
          <w:lang w:val="en-AU"/>
        </w:rPr>
        <w:t xml:space="preserve"> </w:t>
      </w:r>
    </w:p>
    <w:p w14:paraId="15E6536F" w14:textId="77777777" w:rsidR="00B77F1C" w:rsidRDefault="00B77F1C">
      <w:pPr>
        <w:rPr>
          <w:rFonts w:ascii="Arial" w:hAnsi="Arial"/>
          <w:sz w:val="21"/>
          <w:lang w:val="en-AU"/>
        </w:rPr>
      </w:pPr>
      <w:r>
        <w:rPr>
          <w:lang w:val="en-AU"/>
        </w:rPr>
        <w:br w:type="page"/>
      </w:r>
    </w:p>
    <w:p w14:paraId="1D3FDD0C" w14:textId="7D49EB34" w:rsidR="00C27FEF" w:rsidRPr="00185194" w:rsidRDefault="00C27FEF" w:rsidP="00B77F1C">
      <w:pPr>
        <w:pStyle w:val="ListParagraph"/>
        <w:rPr>
          <w:lang w:val="en-AU"/>
        </w:rPr>
      </w:pPr>
    </w:p>
    <w:tbl>
      <w:tblPr>
        <w:tblStyle w:val="TableGrid"/>
        <w:tblW w:w="15660" w:type="dxa"/>
        <w:tblInd w:w="-1265" w:type="dxa"/>
        <w:tblLayout w:type="fixed"/>
        <w:tblLook w:val="04A0" w:firstRow="1" w:lastRow="0" w:firstColumn="1" w:lastColumn="0" w:noHBand="0" w:noVBand="1"/>
      </w:tblPr>
      <w:tblGrid>
        <w:gridCol w:w="1260"/>
        <w:gridCol w:w="630"/>
        <w:gridCol w:w="1620"/>
        <w:gridCol w:w="1620"/>
        <w:gridCol w:w="630"/>
        <w:gridCol w:w="1440"/>
        <w:gridCol w:w="1440"/>
        <w:gridCol w:w="630"/>
        <w:gridCol w:w="1401"/>
        <w:gridCol w:w="39"/>
        <w:gridCol w:w="1440"/>
        <w:gridCol w:w="630"/>
        <w:gridCol w:w="1350"/>
        <w:gridCol w:w="1530"/>
      </w:tblGrid>
      <w:tr w:rsidR="008C2B5B" w:rsidRPr="00506568" w14:paraId="4F2719FE" w14:textId="77777777" w:rsidTr="00006BD5">
        <w:trPr>
          <w:trHeight w:val="365"/>
        </w:trPr>
        <w:tc>
          <w:tcPr>
            <w:tcW w:w="1260" w:type="dxa"/>
            <w:vMerge w:val="restart"/>
            <w:shd w:val="clear" w:color="auto" w:fill="5390CD"/>
            <w:vAlign w:val="center"/>
          </w:tcPr>
          <w:p w14:paraId="2065E25B" w14:textId="18F32166" w:rsidR="008C2B5B" w:rsidRPr="008C2B5B" w:rsidRDefault="008C2B5B" w:rsidP="00006BD5">
            <w:pPr>
              <w:pStyle w:val="CommentText"/>
              <w:jc w:val="center"/>
              <w:rPr>
                <w:rFonts w:ascii="Arial" w:hAnsi="Arial" w:cs="Arial"/>
                <w:b/>
                <w:bCs/>
                <w:color w:val="FFFFFF" w:themeColor="background1"/>
                <w:sz w:val="16"/>
                <w:szCs w:val="16"/>
                <w:lang w:val="en-US"/>
              </w:rPr>
            </w:pPr>
            <w:r w:rsidRPr="008C2B5B">
              <w:rPr>
                <w:rFonts w:ascii="Arial" w:hAnsi="Arial" w:cs="Arial"/>
                <w:b/>
                <w:bCs/>
                <w:color w:val="FFFFFF" w:themeColor="background1"/>
                <w:sz w:val="16"/>
                <w:szCs w:val="16"/>
                <w:lang w:val="en-US"/>
              </w:rPr>
              <w:t>Impact area</w:t>
            </w:r>
          </w:p>
        </w:tc>
        <w:tc>
          <w:tcPr>
            <w:tcW w:w="10890" w:type="dxa"/>
            <w:gridSpan w:val="10"/>
            <w:shd w:val="clear" w:color="auto" w:fill="5390CD"/>
            <w:vAlign w:val="center"/>
          </w:tcPr>
          <w:p w14:paraId="7245E3A8" w14:textId="60983F3D" w:rsidR="008C2B5B" w:rsidRPr="005703B5" w:rsidRDefault="008C2B5B" w:rsidP="00006BD5">
            <w:pPr>
              <w:pStyle w:val="CommentText"/>
              <w:rPr>
                <w:rFonts w:ascii="Arial" w:hAnsi="Arial" w:cs="Arial"/>
                <w:b/>
                <w:bCs/>
                <w:color w:val="FFFFFF" w:themeColor="background1"/>
                <w:sz w:val="16"/>
                <w:szCs w:val="16"/>
                <w:lang w:val="en-US"/>
              </w:rPr>
            </w:pPr>
            <w:r w:rsidRPr="005703B5">
              <w:rPr>
                <w:rFonts w:ascii="Arial" w:hAnsi="Arial" w:cs="Arial"/>
                <w:b/>
                <w:bCs/>
                <w:color w:val="FFFFFF" w:themeColor="background1"/>
                <w:sz w:val="16"/>
                <w:szCs w:val="16"/>
                <w:lang w:val="en-US"/>
              </w:rPr>
              <w:t>Practice</w:t>
            </w:r>
            <w:r w:rsidRPr="005703B5">
              <w:rPr>
                <w:rStyle w:val="FootnoteReference"/>
                <w:rFonts w:ascii="Arial" w:hAnsi="Arial" w:cs="Arial"/>
                <w:b/>
                <w:bCs/>
                <w:color w:val="FFFFFF" w:themeColor="background1"/>
                <w:sz w:val="16"/>
                <w:szCs w:val="16"/>
                <w:lang w:val="en-US"/>
              </w:rPr>
              <w:footnoteReference w:id="22"/>
            </w:r>
            <w:r w:rsidRPr="005703B5">
              <w:rPr>
                <w:rFonts w:ascii="Arial" w:hAnsi="Arial" w:cs="Arial"/>
                <w:b/>
                <w:bCs/>
                <w:color w:val="FFFFFF" w:themeColor="background1"/>
                <w:sz w:val="16"/>
                <w:szCs w:val="16"/>
                <w:lang w:val="en-US"/>
              </w:rPr>
              <w:t xml:space="preserve"> (pathway to impact)</w:t>
            </w:r>
          </w:p>
        </w:tc>
        <w:tc>
          <w:tcPr>
            <w:tcW w:w="3510" w:type="dxa"/>
            <w:gridSpan w:val="3"/>
            <w:shd w:val="clear" w:color="auto" w:fill="5390CD"/>
            <w:vAlign w:val="center"/>
          </w:tcPr>
          <w:p w14:paraId="7E3B9744" w14:textId="6A3D9F06" w:rsidR="008C2B5B" w:rsidRPr="005703B5" w:rsidRDefault="008C2B5B" w:rsidP="00006BD5">
            <w:pPr>
              <w:pStyle w:val="CommentText"/>
              <w:rPr>
                <w:rFonts w:ascii="Arial" w:hAnsi="Arial" w:cs="Arial"/>
                <w:b/>
                <w:bCs/>
                <w:color w:val="FFFFFF" w:themeColor="background1"/>
                <w:sz w:val="16"/>
                <w:szCs w:val="16"/>
                <w:lang w:val="en-US"/>
              </w:rPr>
            </w:pPr>
            <w:r w:rsidRPr="005703B5">
              <w:rPr>
                <w:rFonts w:ascii="Arial" w:hAnsi="Arial" w:cs="Arial"/>
                <w:b/>
                <w:bCs/>
                <w:color w:val="FFFFFF" w:themeColor="background1"/>
                <w:sz w:val="16"/>
                <w:szCs w:val="16"/>
                <w:lang w:val="en-US"/>
              </w:rPr>
              <w:t>Impact</w:t>
            </w:r>
            <w:r w:rsidRPr="005703B5">
              <w:rPr>
                <w:rStyle w:val="FootnoteReference"/>
                <w:rFonts w:ascii="Arial" w:hAnsi="Arial" w:cs="Arial"/>
                <w:b/>
                <w:bCs/>
                <w:color w:val="FFFFFF" w:themeColor="background1"/>
                <w:sz w:val="16"/>
                <w:szCs w:val="16"/>
                <w:lang w:val="en-US"/>
              </w:rPr>
              <w:footnoteReference w:id="23"/>
            </w:r>
          </w:p>
        </w:tc>
      </w:tr>
      <w:tr w:rsidR="008C2B5B" w:rsidRPr="00506568" w14:paraId="462D6E21" w14:textId="77777777" w:rsidTr="0013748C">
        <w:trPr>
          <w:trHeight w:val="365"/>
        </w:trPr>
        <w:tc>
          <w:tcPr>
            <w:tcW w:w="1260" w:type="dxa"/>
            <w:vMerge/>
            <w:shd w:val="clear" w:color="auto" w:fill="5390CD"/>
          </w:tcPr>
          <w:p w14:paraId="19087AA4" w14:textId="5171E1E0" w:rsidR="008C2B5B" w:rsidRPr="008C2B5B" w:rsidRDefault="008C2B5B" w:rsidP="00226E38">
            <w:pPr>
              <w:pStyle w:val="CommentText"/>
              <w:rPr>
                <w:rFonts w:ascii="Arial" w:hAnsi="Arial" w:cs="Arial"/>
                <w:b/>
                <w:bCs/>
                <w:color w:val="FFFFFF" w:themeColor="background1"/>
                <w:sz w:val="16"/>
                <w:szCs w:val="16"/>
                <w:lang w:val="en-US"/>
              </w:rPr>
            </w:pPr>
          </w:p>
        </w:tc>
        <w:tc>
          <w:tcPr>
            <w:tcW w:w="3870" w:type="dxa"/>
            <w:gridSpan w:val="3"/>
            <w:shd w:val="clear" w:color="auto" w:fill="4C85BC"/>
            <w:vAlign w:val="center"/>
          </w:tcPr>
          <w:p w14:paraId="727B419F" w14:textId="77777777" w:rsidR="008C2B5B" w:rsidRPr="005703B5" w:rsidRDefault="008C2B5B">
            <w:pPr>
              <w:pStyle w:val="CommentText"/>
              <w:numPr>
                <w:ilvl w:val="0"/>
                <w:numId w:val="2"/>
              </w:numPr>
              <w:ind w:left="140" w:hanging="180"/>
              <w:rPr>
                <w:rFonts w:ascii="Arial" w:hAnsi="Arial" w:cs="Arial"/>
                <w:b/>
                <w:bCs/>
                <w:color w:val="FFFFFF" w:themeColor="background1"/>
                <w:sz w:val="16"/>
                <w:szCs w:val="16"/>
                <w:lang w:val="en-US"/>
              </w:rPr>
            </w:pPr>
            <w:r w:rsidRPr="005703B5">
              <w:rPr>
                <w:rFonts w:ascii="Arial" w:hAnsi="Arial" w:cs="Arial"/>
                <w:b/>
                <w:bCs/>
                <w:color w:val="FFFFFF" w:themeColor="background1"/>
                <w:sz w:val="16"/>
                <w:szCs w:val="16"/>
                <w:lang w:val="en-US"/>
              </w:rPr>
              <w:t>Action indicators</w:t>
            </w:r>
          </w:p>
        </w:tc>
        <w:tc>
          <w:tcPr>
            <w:tcW w:w="3510" w:type="dxa"/>
            <w:gridSpan w:val="3"/>
            <w:shd w:val="clear" w:color="auto" w:fill="5393D0"/>
            <w:vAlign w:val="center"/>
          </w:tcPr>
          <w:p w14:paraId="7D916F76" w14:textId="2C11AFD9" w:rsidR="008C2B5B" w:rsidRPr="005703B5" w:rsidRDefault="008C2B5B">
            <w:pPr>
              <w:pStyle w:val="CommentText"/>
              <w:numPr>
                <w:ilvl w:val="0"/>
                <w:numId w:val="2"/>
              </w:numPr>
              <w:ind w:left="140" w:hanging="180"/>
              <w:rPr>
                <w:rFonts w:ascii="Arial" w:hAnsi="Arial" w:cs="Arial"/>
                <w:b/>
                <w:bCs/>
                <w:color w:val="FFFFFF" w:themeColor="background1"/>
                <w:sz w:val="16"/>
                <w:szCs w:val="16"/>
                <w:lang w:val="en-US"/>
              </w:rPr>
            </w:pPr>
            <w:r w:rsidRPr="005703B5">
              <w:rPr>
                <w:rFonts w:ascii="Arial" w:hAnsi="Arial" w:cs="Arial"/>
                <w:b/>
                <w:bCs/>
                <w:color w:val="FFFFFF" w:themeColor="background1"/>
                <w:sz w:val="16"/>
                <w:szCs w:val="16"/>
                <w:lang w:val="en-US"/>
              </w:rPr>
              <w:t>Output indicators</w:t>
            </w:r>
          </w:p>
        </w:tc>
        <w:tc>
          <w:tcPr>
            <w:tcW w:w="3510" w:type="dxa"/>
            <w:gridSpan w:val="4"/>
            <w:shd w:val="clear" w:color="auto" w:fill="5A9FE1"/>
            <w:vAlign w:val="center"/>
          </w:tcPr>
          <w:p w14:paraId="4F6E0810" w14:textId="77777777" w:rsidR="008C2B5B" w:rsidRPr="005703B5" w:rsidRDefault="008C2B5B">
            <w:pPr>
              <w:pStyle w:val="CommentText"/>
              <w:numPr>
                <w:ilvl w:val="0"/>
                <w:numId w:val="2"/>
              </w:numPr>
              <w:ind w:left="140" w:hanging="180"/>
              <w:rPr>
                <w:rFonts w:ascii="Arial" w:hAnsi="Arial" w:cs="Arial"/>
                <w:b/>
                <w:bCs/>
                <w:color w:val="FFFFFF" w:themeColor="background1"/>
                <w:sz w:val="16"/>
                <w:szCs w:val="16"/>
                <w:lang w:val="en-US"/>
              </w:rPr>
            </w:pPr>
            <w:r w:rsidRPr="005703B5">
              <w:rPr>
                <w:rFonts w:ascii="Arial" w:hAnsi="Arial" w:cs="Arial"/>
                <w:b/>
                <w:bCs/>
                <w:color w:val="FFFFFF" w:themeColor="background1"/>
                <w:sz w:val="16"/>
                <w:szCs w:val="16"/>
                <w:lang w:val="en-US"/>
              </w:rPr>
              <w:t>Outcome indicators</w:t>
            </w:r>
          </w:p>
        </w:tc>
        <w:tc>
          <w:tcPr>
            <w:tcW w:w="3510" w:type="dxa"/>
            <w:gridSpan w:val="3"/>
            <w:shd w:val="clear" w:color="auto" w:fill="5EA9F0"/>
            <w:vAlign w:val="center"/>
          </w:tcPr>
          <w:p w14:paraId="4B3833F0" w14:textId="1F3D9563" w:rsidR="008C2B5B" w:rsidRPr="005703B5" w:rsidRDefault="008C2B5B">
            <w:pPr>
              <w:pStyle w:val="CommentText"/>
              <w:numPr>
                <w:ilvl w:val="0"/>
                <w:numId w:val="2"/>
              </w:numPr>
              <w:ind w:left="140" w:hanging="180"/>
              <w:rPr>
                <w:rFonts w:ascii="Arial" w:hAnsi="Arial" w:cs="Arial"/>
                <w:b/>
                <w:bCs/>
                <w:color w:val="FFFFFF" w:themeColor="background1"/>
                <w:sz w:val="16"/>
                <w:szCs w:val="16"/>
                <w:lang w:val="en-US"/>
              </w:rPr>
            </w:pPr>
            <w:r w:rsidRPr="005703B5">
              <w:rPr>
                <w:rFonts w:ascii="Arial" w:hAnsi="Arial" w:cs="Arial"/>
                <w:b/>
                <w:bCs/>
                <w:color w:val="FFFFFF" w:themeColor="background1"/>
                <w:sz w:val="16"/>
                <w:szCs w:val="16"/>
                <w:lang w:val="en-US"/>
              </w:rPr>
              <w:t>Impact indicators</w:t>
            </w:r>
          </w:p>
        </w:tc>
      </w:tr>
      <w:tr w:rsidR="008C2B5B" w:rsidRPr="00391AAB" w14:paraId="559420DC" w14:textId="77777777" w:rsidTr="008C2B5B">
        <w:trPr>
          <w:trHeight w:val="365"/>
        </w:trPr>
        <w:tc>
          <w:tcPr>
            <w:tcW w:w="1260" w:type="dxa"/>
            <w:vMerge/>
            <w:shd w:val="clear" w:color="auto" w:fill="5390CD"/>
          </w:tcPr>
          <w:p w14:paraId="53E106E4" w14:textId="77777777" w:rsidR="008C2B5B" w:rsidRPr="005703B5" w:rsidRDefault="008C2B5B" w:rsidP="00054F19">
            <w:pPr>
              <w:pStyle w:val="CommentText"/>
              <w:rPr>
                <w:rFonts w:ascii="Arial" w:hAnsi="Arial" w:cs="Arial"/>
                <w:b/>
                <w:bCs/>
                <w:sz w:val="16"/>
                <w:szCs w:val="16"/>
                <w:lang w:val="en-US"/>
              </w:rPr>
            </w:pPr>
          </w:p>
        </w:tc>
        <w:tc>
          <w:tcPr>
            <w:tcW w:w="630" w:type="dxa"/>
            <w:shd w:val="clear" w:color="auto" w:fill="F2F2F2" w:themeFill="background1" w:themeFillShade="F2"/>
          </w:tcPr>
          <w:p w14:paraId="52E5621E" w14:textId="65D3231F"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Code</w:t>
            </w:r>
          </w:p>
        </w:tc>
        <w:tc>
          <w:tcPr>
            <w:tcW w:w="1620" w:type="dxa"/>
          </w:tcPr>
          <w:p w14:paraId="44F20CAA" w14:textId="1E584F78"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Indicator</w:t>
            </w:r>
          </w:p>
        </w:tc>
        <w:tc>
          <w:tcPr>
            <w:tcW w:w="1620" w:type="dxa"/>
          </w:tcPr>
          <w:p w14:paraId="7AD237AF" w14:textId="584F2443"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 xml:space="preserve">Response options &amp; metrics </w:t>
            </w:r>
          </w:p>
        </w:tc>
        <w:tc>
          <w:tcPr>
            <w:tcW w:w="630" w:type="dxa"/>
            <w:shd w:val="clear" w:color="auto" w:fill="F2F2F2" w:themeFill="background1" w:themeFillShade="F2"/>
          </w:tcPr>
          <w:p w14:paraId="75DB9E1F" w14:textId="7CAA8BE8"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Code</w:t>
            </w:r>
          </w:p>
        </w:tc>
        <w:tc>
          <w:tcPr>
            <w:tcW w:w="1440" w:type="dxa"/>
          </w:tcPr>
          <w:p w14:paraId="054E0D91" w14:textId="35C645CF"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Indicator</w:t>
            </w:r>
          </w:p>
        </w:tc>
        <w:tc>
          <w:tcPr>
            <w:tcW w:w="1440" w:type="dxa"/>
          </w:tcPr>
          <w:p w14:paraId="6DAF3320" w14:textId="1270D9DD"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 xml:space="preserve">Response options &amp; metrics </w:t>
            </w:r>
          </w:p>
        </w:tc>
        <w:tc>
          <w:tcPr>
            <w:tcW w:w="630" w:type="dxa"/>
            <w:shd w:val="clear" w:color="auto" w:fill="F2F2F2" w:themeFill="background1" w:themeFillShade="F2"/>
          </w:tcPr>
          <w:p w14:paraId="4DAE502E" w14:textId="693A6AC8"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Code</w:t>
            </w:r>
          </w:p>
        </w:tc>
        <w:tc>
          <w:tcPr>
            <w:tcW w:w="1401" w:type="dxa"/>
          </w:tcPr>
          <w:p w14:paraId="3346CEA0" w14:textId="011F7279"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Indicator</w:t>
            </w:r>
          </w:p>
        </w:tc>
        <w:tc>
          <w:tcPr>
            <w:tcW w:w="1479" w:type="dxa"/>
            <w:gridSpan w:val="2"/>
          </w:tcPr>
          <w:p w14:paraId="75494AE2" w14:textId="2E772A14"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 xml:space="preserve">Response options &amp; metrics </w:t>
            </w:r>
          </w:p>
        </w:tc>
        <w:tc>
          <w:tcPr>
            <w:tcW w:w="630" w:type="dxa"/>
            <w:shd w:val="clear" w:color="auto" w:fill="F2F2F2" w:themeFill="background1" w:themeFillShade="F2"/>
          </w:tcPr>
          <w:p w14:paraId="4037EB3A" w14:textId="6C0BF9B9"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Code</w:t>
            </w:r>
          </w:p>
        </w:tc>
        <w:tc>
          <w:tcPr>
            <w:tcW w:w="1350" w:type="dxa"/>
          </w:tcPr>
          <w:p w14:paraId="3C47F380" w14:textId="22781C81"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Indicator</w:t>
            </w:r>
          </w:p>
        </w:tc>
        <w:tc>
          <w:tcPr>
            <w:tcW w:w="1530" w:type="dxa"/>
          </w:tcPr>
          <w:p w14:paraId="17CAAE79" w14:textId="74EA42B9" w:rsidR="008C2B5B" w:rsidRPr="005703B5" w:rsidRDefault="008C2B5B" w:rsidP="00054F19">
            <w:pPr>
              <w:pStyle w:val="CommentText"/>
              <w:rPr>
                <w:rFonts w:ascii="Arial" w:hAnsi="Arial" w:cs="Arial"/>
                <w:b/>
                <w:bCs/>
                <w:sz w:val="16"/>
                <w:szCs w:val="16"/>
                <w:lang w:val="en-US"/>
              </w:rPr>
            </w:pPr>
            <w:r w:rsidRPr="005703B5">
              <w:rPr>
                <w:rFonts w:ascii="Arial" w:hAnsi="Arial" w:cs="Arial"/>
                <w:b/>
                <w:bCs/>
                <w:sz w:val="16"/>
                <w:szCs w:val="16"/>
                <w:lang w:val="en-US"/>
              </w:rPr>
              <w:t xml:space="preserve">Response options &amp; metrics </w:t>
            </w:r>
          </w:p>
        </w:tc>
      </w:tr>
      <w:tr w:rsidR="00EA0F86" w:rsidRPr="00391AAB" w14:paraId="0D3C76EE" w14:textId="77777777" w:rsidTr="001F00FC">
        <w:trPr>
          <w:trHeight w:val="245"/>
        </w:trPr>
        <w:tc>
          <w:tcPr>
            <w:tcW w:w="1260" w:type="dxa"/>
            <w:vMerge w:val="restart"/>
            <w:shd w:val="clear" w:color="auto" w:fill="F2F2F2" w:themeFill="background1" w:themeFillShade="F2"/>
            <w:textDirection w:val="btLr"/>
            <w:vAlign w:val="center"/>
          </w:tcPr>
          <w:p w14:paraId="57E6D010" w14:textId="77777777" w:rsidR="00054F19" w:rsidRPr="005703B5" w:rsidRDefault="00054F19">
            <w:pPr>
              <w:pStyle w:val="CommentText"/>
              <w:numPr>
                <w:ilvl w:val="0"/>
                <w:numId w:val="3"/>
              </w:numPr>
              <w:ind w:left="343" w:right="113" w:hanging="230"/>
              <w:jc w:val="center"/>
              <w:rPr>
                <w:rFonts w:ascii="Arial" w:hAnsi="Arial" w:cs="Arial"/>
                <w:b/>
                <w:bCs/>
                <w:sz w:val="16"/>
                <w:szCs w:val="16"/>
                <w:lang w:val="en-US"/>
              </w:rPr>
            </w:pPr>
            <w:r w:rsidRPr="005703B5">
              <w:rPr>
                <w:rFonts w:ascii="Arial" w:hAnsi="Arial" w:cs="Arial"/>
                <w:b/>
                <w:bCs/>
                <w:sz w:val="16"/>
                <w:szCs w:val="16"/>
                <w:lang w:val="en-US"/>
              </w:rPr>
              <w:t>Climate change mitigation</w:t>
            </w:r>
          </w:p>
        </w:tc>
        <w:tc>
          <w:tcPr>
            <w:tcW w:w="630" w:type="dxa"/>
            <w:shd w:val="clear" w:color="auto" w:fill="F2F2F2" w:themeFill="background1" w:themeFillShade="F2"/>
          </w:tcPr>
          <w:p w14:paraId="0252BE93" w14:textId="69143827" w:rsidR="00054F19" w:rsidRPr="005703B5" w:rsidRDefault="00054F19" w:rsidP="00054F19">
            <w:pPr>
              <w:pStyle w:val="CommentText"/>
              <w:rPr>
                <w:rFonts w:ascii="Arial" w:hAnsi="Arial" w:cs="Arial"/>
                <w:b/>
                <w:bCs/>
                <w:sz w:val="16"/>
                <w:szCs w:val="16"/>
                <w:lang w:val="en-US"/>
              </w:rPr>
            </w:pPr>
            <w:r w:rsidRPr="005703B5">
              <w:rPr>
                <w:rFonts w:ascii="Arial" w:hAnsi="Arial" w:cs="Arial"/>
                <w:b/>
                <w:bCs/>
                <w:sz w:val="16"/>
                <w:szCs w:val="16"/>
                <w:lang w:val="en-US"/>
              </w:rPr>
              <w:t xml:space="preserve">A.1.1 </w:t>
            </w:r>
          </w:p>
          <w:p w14:paraId="5F4E2140" w14:textId="564E7A33" w:rsidR="00054F19" w:rsidRPr="005703B5" w:rsidRDefault="00054F19" w:rsidP="00054F19">
            <w:pPr>
              <w:pStyle w:val="CommentText"/>
              <w:rPr>
                <w:rFonts w:ascii="Arial" w:hAnsi="Arial" w:cs="Arial"/>
                <w:b/>
                <w:bCs/>
                <w:sz w:val="16"/>
                <w:szCs w:val="16"/>
                <w:lang w:val="en-US"/>
              </w:rPr>
            </w:pPr>
          </w:p>
        </w:tc>
        <w:tc>
          <w:tcPr>
            <w:tcW w:w="1620" w:type="dxa"/>
          </w:tcPr>
          <w:p w14:paraId="42DB4B9E" w14:textId="77777777" w:rsidR="00054F19" w:rsidRPr="005703B5" w:rsidRDefault="00054F19" w:rsidP="00054F19">
            <w:pPr>
              <w:pStyle w:val="CommentText"/>
              <w:rPr>
                <w:rFonts w:ascii="Arial" w:hAnsi="Arial" w:cs="Arial"/>
                <w:sz w:val="16"/>
                <w:szCs w:val="16"/>
                <w:lang w:val="en-US"/>
              </w:rPr>
            </w:pPr>
            <w:r w:rsidRPr="005703B5">
              <w:rPr>
                <w:rFonts w:ascii="Arial" w:hAnsi="Arial" w:cs="Arial"/>
                <w:b/>
                <w:bCs/>
                <w:sz w:val="16"/>
                <w:szCs w:val="16"/>
                <w:lang w:val="en-US"/>
              </w:rPr>
              <w:t xml:space="preserve">Climate strategy: </w:t>
            </w:r>
            <w:r w:rsidRPr="005703B5">
              <w:rPr>
                <w:rFonts w:ascii="Arial" w:hAnsi="Arial" w:cs="Arial"/>
                <w:sz w:val="16"/>
                <w:szCs w:val="16"/>
                <w:lang w:val="en-US"/>
              </w:rPr>
              <w:t>Does your bank have a climate strategy in place?</w:t>
            </w:r>
          </w:p>
        </w:tc>
        <w:tc>
          <w:tcPr>
            <w:tcW w:w="1620" w:type="dxa"/>
          </w:tcPr>
          <w:p w14:paraId="10A87F8C" w14:textId="176AD3DB" w:rsidR="00054F19" w:rsidRPr="005703B5" w:rsidRDefault="00054F19" w:rsidP="00054F19">
            <w:pPr>
              <w:pStyle w:val="CommentText"/>
              <w:rPr>
                <w:rFonts w:ascii="Arial" w:hAnsi="Arial" w:cs="Arial"/>
                <w:sz w:val="16"/>
                <w:szCs w:val="16"/>
                <w:lang w:val="en-US"/>
              </w:rPr>
            </w:pPr>
            <w:r w:rsidRPr="005703B5">
              <w:rPr>
                <w:rFonts w:ascii="Arial" w:hAnsi="Arial" w:cs="Arial"/>
                <w:sz w:val="16"/>
                <w:szCs w:val="16"/>
                <w:lang w:val="en-US"/>
              </w:rPr>
              <w:t>Yes / In progress / No</w:t>
            </w:r>
          </w:p>
        </w:tc>
        <w:tc>
          <w:tcPr>
            <w:tcW w:w="630" w:type="dxa"/>
            <w:shd w:val="clear" w:color="auto" w:fill="F2F2F2" w:themeFill="background1" w:themeFillShade="F2"/>
          </w:tcPr>
          <w:p w14:paraId="2B31EB30" w14:textId="1DF031AE" w:rsidR="00054F19" w:rsidRPr="005703B5" w:rsidRDefault="00054F19" w:rsidP="00054F19">
            <w:pPr>
              <w:pStyle w:val="CommentText"/>
              <w:rPr>
                <w:rFonts w:ascii="Arial" w:hAnsi="Arial" w:cs="Arial"/>
                <w:b/>
                <w:bCs/>
                <w:sz w:val="16"/>
                <w:szCs w:val="16"/>
                <w:lang w:val="en-US"/>
              </w:rPr>
            </w:pPr>
            <w:r w:rsidRPr="005703B5">
              <w:rPr>
                <w:rFonts w:ascii="Arial" w:hAnsi="Arial" w:cs="Arial"/>
                <w:b/>
                <w:bCs/>
                <w:sz w:val="16"/>
                <w:szCs w:val="16"/>
                <w:highlight w:val="cyan"/>
                <w:lang w:val="en-US"/>
              </w:rPr>
              <w:t>A.</w:t>
            </w:r>
            <w:r w:rsidR="00536CEB" w:rsidRPr="005703B5">
              <w:rPr>
                <w:rFonts w:ascii="Arial" w:hAnsi="Arial" w:cs="Arial"/>
                <w:b/>
                <w:bCs/>
                <w:sz w:val="16"/>
                <w:szCs w:val="16"/>
                <w:highlight w:val="cyan"/>
                <w:lang w:val="en-US"/>
              </w:rPr>
              <w:t>2</w:t>
            </w:r>
            <w:r w:rsidRPr="005703B5">
              <w:rPr>
                <w:rFonts w:ascii="Arial" w:hAnsi="Arial" w:cs="Arial"/>
                <w:b/>
                <w:bCs/>
                <w:sz w:val="16"/>
                <w:szCs w:val="16"/>
                <w:highlight w:val="cyan"/>
                <w:lang w:val="en-US"/>
              </w:rPr>
              <w:t>.1</w:t>
            </w:r>
          </w:p>
          <w:p w14:paraId="0B10DA23" w14:textId="4626421D" w:rsidR="00054F19" w:rsidRPr="005703B5" w:rsidRDefault="00054F19" w:rsidP="00054F19">
            <w:pPr>
              <w:pStyle w:val="CommentText"/>
              <w:rPr>
                <w:rFonts w:ascii="Arial" w:hAnsi="Arial" w:cs="Arial"/>
                <w:b/>
                <w:bCs/>
                <w:sz w:val="16"/>
                <w:szCs w:val="16"/>
                <w:lang w:val="en-US"/>
              </w:rPr>
            </w:pPr>
          </w:p>
        </w:tc>
        <w:tc>
          <w:tcPr>
            <w:tcW w:w="1440" w:type="dxa"/>
          </w:tcPr>
          <w:p w14:paraId="5C0CF40A" w14:textId="2370C8CB" w:rsidR="00DC4AB4" w:rsidRPr="005703B5" w:rsidRDefault="00054F19" w:rsidP="00DC4AB4">
            <w:pPr>
              <w:pStyle w:val="CommentText"/>
              <w:rPr>
                <w:rFonts w:ascii="Arial" w:hAnsi="Arial" w:cs="Arial"/>
                <w:sz w:val="16"/>
                <w:szCs w:val="16"/>
                <w:lang w:val="en-US"/>
              </w:rPr>
            </w:pPr>
            <w:r w:rsidRPr="005703B5">
              <w:rPr>
                <w:rFonts w:ascii="Arial" w:hAnsi="Arial" w:cs="Arial"/>
                <w:b/>
                <w:bCs/>
                <w:sz w:val="16"/>
                <w:szCs w:val="16"/>
                <w:lang w:val="en-US"/>
              </w:rPr>
              <w:t xml:space="preserve">Client engagement process: </w:t>
            </w:r>
            <w:r w:rsidRPr="005703B5">
              <w:rPr>
                <w:rFonts w:ascii="Arial" w:hAnsi="Arial" w:cs="Arial"/>
                <w:sz w:val="16"/>
                <w:szCs w:val="16"/>
                <w:lang w:val="en-US"/>
              </w:rPr>
              <w:t>Is your bank in an engagement process with clients regarding their strategy towards a low(er)-carbon business model</w:t>
            </w:r>
            <w:r w:rsidR="00DC4AB4" w:rsidRPr="005703B5">
              <w:rPr>
                <w:rFonts w:ascii="Arial" w:hAnsi="Arial" w:cs="Arial"/>
                <w:sz w:val="16"/>
                <w:szCs w:val="16"/>
                <w:lang w:val="en-US"/>
              </w:rPr>
              <w:t xml:space="preserve"> (</w:t>
            </w:r>
            <w:r w:rsidR="00DC4AB4" w:rsidRPr="005703B5">
              <w:rPr>
                <w:rFonts w:ascii="Arial" w:hAnsi="Arial" w:cs="Arial"/>
                <w:i/>
                <w:iCs/>
                <w:sz w:val="16"/>
                <w:szCs w:val="16"/>
                <w:lang w:val="en-US"/>
              </w:rPr>
              <w:t>for business clients</w:t>
            </w:r>
            <w:r w:rsidR="00DC4AB4" w:rsidRPr="005703B5">
              <w:rPr>
                <w:rFonts w:ascii="Arial" w:hAnsi="Arial" w:cs="Arial"/>
                <w:sz w:val="16"/>
                <w:szCs w:val="16"/>
                <w:lang w:val="en-US"/>
              </w:rPr>
              <w:t>)</w:t>
            </w:r>
            <w:r w:rsidR="00AB11FC" w:rsidRPr="005703B5">
              <w:rPr>
                <w:rFonts w:ascii="Arial" w:hAnsi="Arial" w:cs="Arial"/>
                <w:sz w:val="16"/>
                <w:szCs w:val="16"/>
                <w:lang w:val="en-US"/>
              </w:rPr>
              <w:t>,</w:t>
            </w:r>
            <w:r w:rsidR="00DC4AB4" w:rsidRPr="005703B5">
              <w:rPr>
                <w:rFonts w:ascii="Arial" w:hAnsi="Arial" w:cs="Arial"/>
                <w:sz w:val="16"/>
                <w:szCs w:val="16"/>
                <w:lang w:val="en-US"/>
              </w:rPr>
              <w:t xml:space="preserve"> or</w:t>
            </w:r>
            <w:r w:rsidR="00F641ED" w:rsidRPr="005703B5">
              <w:rPr>
                <w:rFonts w:ascii="Arial" w:hAnsi="Arial" w:cs="Arial"/>
                <w:sz w:val="16"/>
                <w:szCs w:val="16"/>
                <w:lang w:val="en-US"/>
              </w:rPr>
              <w:t xml:space="preserve"> towards low(er)-carbon practices </w:t>
            </w:r>
            <w:r w:rsidR="009944A8" w:rsidRPr="005703B5">
              <w:rPr>
                <w:rFonts w:ascii="Arial" w:hAnsi="Arial" w:cs="Arial"/>
                <w:sz w:val="16"/>
                <w:szCs w:val="16"/>
                <w:lang w:val="en-US"/>
              </w:rPr>
              <w:t>(</w:t>
            </w:r>
            <w:r w:rsidR="009944A8" w:rsidRPr="005703B5">
              <w:rPr>
                <w:rFonts w:ascii="Arial" w:hAnsi="Arial" w:cs="Arial"/>
                <w:i/>
                <w:iCs/>
                <w:sz w:val="16"/>
                <w:szCs w:val="16"/>
                <w:lang w:val="en-US"/>
              </w:rPr>
              <w:t>for retail clients</w:t>
            </w:r>
            <w:r w:rsidR="009944A8" w:rsidRPr="005703B5">
              <w:rPr>
                <w:rFonts w:ascii="Arial" w:hAnsi="Arial" w:cs="Arial"/>
                <w:sz w:val="16"/>
                <w:szCs w:val="16"/>
                <w:lang w:val="en-US"/>
              </w:rPr>
              <w:t>)?</w:t>
            </w:r>
          </w:p>
        </w:tc>
        <w:tc>
          <w:tcPr>
            <w:tcW w:w="1440" w:type="dxa"/>
          </w:tcPr>
          <w:p w14:paraId="407937C8" w14:textId="77777777" w:rsidR="00054F19" w:rsidRPr="005703B5" w:rsidRDefault="00054F19" w:rsidP="00054F19">
            <w:pPr>
              <w:pStyle w:val="CommentText"/>
              <w:rPr>
                <w:rFonts w:ascii="Arial" w:hAnsi="Arial" w:cs="Arial"/>
                <w:sz w:val="16"/>
                <w:szCs w:val="16"/>
                <w:lang w:val="en-US"/>
              </w:rPr>
            </w:pPr>
            <w:r w:rsidRPr="005703B5">
              <w:rPr>
                <w:rFonts w:ascii="Arial" w:hAnsi="Arial" w:cs="Arial"/>
                <w:sz w:val="16"/>
                <w:szCs w:val="16"/>
                <w:lang w:val="en-US"/>
              </w:rPr>
              <w:t xml:space="preserve">Yes / Setting it up / </w:t>
            </w:r>
            <w:proofErr w:type="gramStart"/>
            <w:r w:rsidRPr="005703B5">
              <w:rPr>
                <w:rFonts w:ascii="Arial" w:hAnsi="Arial" w:cs="Arial"/>
                <w:sz w:val="16"/>
                <w:szCs w:val="16"/>
                <w:lang w:val="en-US"/>
              </w:rPr>
              <w:t>No;</w:t>
            </w:r>
            <w:proofErr w:type="gramEnd"/>
          </w:p>
          <w:p w14:paraId="5EEFD11D" w14:textId="77777777" w:rsidR="00054F19" w:rsidRPr="005703B5" w:rsidRDefault="00054F19" w:rsidP="00054F19">
            <w:pPr>
              <w:pStyle w:val="CommentText"/>
              <w:rPr>
                <w:rFonts w:ascii="Arial" w:hAnsi="Arial" w:cs="Arial"/>
                <w:sz w:val="16"/>
                <w:szCs w:val="16"/>
                <w:lang w:val="en-US"/>
              </w:rPr>
            </w:pPr>
          </w:p>
          <w:p w14:paraId="670FD183" w14:textId="77777777" w:rsidR="00054F19" w:rsidRPr="005703B5" w:rsidRDefault="00054F19" w:rsidP="00054F19">
            <w:pPr>
              <w:pStyle w:val="CommentText"/>
              <w:rPr>
                <w:rFonts w:ascii="Arial" w:hAnsi="Arial" w:cs="Arial"/>
                <w:i/>
                <w:iCs/>
                <w:sz w:val="16"/>
                <w:szCs w:val="16"/>
                <w:lang w:val="en-US"/>
              </w:rPr>
            </w:pPr>
            <w:r w:rsidRPr="005703B5">
              <w:rPr>
                <w:rFonts w:ascii="Arial" w:hAnsi="Arial" w:cs="Arial"/>
                <w:i/>
                <w:iCs/>
                <w:sz w:val="16"/>
                <w:szCs w:val="16"/>
                <w:lang w:val="en-US"/>
              </w:rPr>
              <w:t>If yes:</w:t>
            </w:r>
          </w:p>
          <w:p w14:paraId="1D6B983D" w14:textId="154D5125" w:rsidR="00054F19" w:rsidRPr="005703B5" w:rsidRDefault="00054F19" w:rsidP="00054F19">
            <w:pPr>
              <w:pStyle w:val="CommentText"/>
              <w:rPr>
                <w:rFonts w:ascii="Arial" w:hAnsi="Arial" w:cs="Arial"/>
                <w:sz w:val="16"/>
                <w:szCs w:val="16"/>
                <w:lang w:val="en-US"/>
              </w:rPr>
            </w:pPr>
            <w:r w:rsidRPr="005703B5">
              <w:rPr>
                <w:rFonts w:ascii="Arial" w:hAnsi="Arial" w:cs="Arial"/>
                <w:sz w:val="16"/>
                <w:szCs w:val="16"/>
                <w:lang w:val="en-US"/>
              </w:rPr>
              <w:t>Please specify for which clients (types of clients, sectors, geography</w:t>
            </w:r>
            <w:r w:rsidR="00B56FFA" w:rsidRPr="005703B5">
              <w:rPr>
                <w:rFonts w:ascii="Arial" w:hAnsi="Arial" w:cs="Arial"/>
                <w:sz w:val="16"/>
                <w:szCs w:val="16"/>
                <w:lang w:val="en-US"/>
              </w:rPr>
              <w:t>, number of clients</w:t>
            </w:r>
            <w:r w:rsidRPr="005703B5">
              <w:rPr>
                <w:rFonts w:ascii="Arial" w:hAnsi="Arial" w:cs="Arial"/>
                <w:sz w:val="16"/>
                <w:szCs w:val="16"/>
                <w:lang w:val="en-US"/>
              </w:rPr>
              <w:t xml:space="preserve"> etc.)</w:t>
            </w:r>
          </w:p>
        </w:tc>
        <w:tc>
          <w:tcPr>
            <w:tcW w:w="630" w:type="dxa"/>
            <w:shd w:val="clear" w:color="auto" w:fill="F2F2F2" w:themeFill="background1" w:themeFillShade="F2"/>
          </w:tcPr>
          <w:p w14:paraId="43BC0E37" w14:textId="1105FC9D" w:rsidR="00054F19" w:rsidRPr="005703B5" w:rsidRDefault="00054F19" w:rsidP="00054F19">
            <w:pPr>
              <w:pStyle w:val="CommentText"/>
              <w:rPr>
                <w:rFonts w:ascii="Arial" w:hAnsi="Arial" w:cs="Arial"/>
                <w:b/>
                <w:bCs/>
                <w:sz w:val="16"/>
                <w:szCs w:val="16"/>
                <w:lang w:val="en-US"/>
              </w:rPr>
            </w:pPr>
            <w:r w:rsidRPr="005703B5">
              <w:rPr>
                <w:rFonts w:ascii="Arial" w:hAnsi="Arial" w:cs="Arial"/>
                <w:b/>
                <w:bCs/>
                <w:sz w:val="16"/>
                <w:szCs w:val="16"/>
                <w:highlight w:val="green"/>
                <w:lang w:val="en-US"/>
              </w:rPr>
              <w:t>A.</w:t>
            </w:r>
            <w:r w:rsidR="00DF0D31" w:rsidRPr="005703B5">
              <w:rPr>
                <w:rFonts w:ascii="Arial" w:hAnsi="Arial" w:cs="Arial"/>
                <w:b/>
                <w:bCs/>
                <w:sz w:val="16"/>
                <w:szCs w:val="16"/>
                <w:highlight w:val="green"/>
                <w:lang w:val="en-US"/>
              </w:rPr>
              <w:t>3</w:t>
            </w:r>
            <w:r w:rsidRPr="005703B5">
              <w:rPr>
                <w:rFonts w:ascii="Arial" w:hAnsi="Arial" w:cs="Arial"/>
                <w:b/>
                <w:bCs/>
                <w:sz w:val="16"/>
                <w:szCs w:val="16"/>
                <w:highlight w:val="green"/>
                <w:lang w:val="en-US"/>
              </w:rPr>
              <w:t>.1</w:t>
            </w:r>
          </w:p>
          <w:p w14:paraId="0425A177" w14:textId="6EEE37B4" w:rsidR="00054F19" w:rsidRPr="005703B5" w:rsidRDefault="00054F19" w:rsidP="00054F19">
            <w:pPr>
              <w:pStyle w:val="CommentText"/>
              <w:rPr>
                <w:rFonts w:ascii="Arial" w:hAnsi="Arial" w:cs="Arial"/>
                <w:b/>
                <w:bCs/>
                <w:sz w:val="16"/>
                <w:szCs w:val="16"/>
                <w:lang w:val="en-US"/>
              </w:rPr>
            </w:pPr>
          </w:p>
        </w:tc>
        <w:tc>
          <w:tcPr>
            <w:tcW w:w="1401" w:type="dxa"/>
          </w:tcPr>
          <w:p w14:paraId="47D92461" w14:textId="2B2A5042" w:rsidR="00054F19" w:rsidRPr="005703B5" w:rsidRDefault="00606119" w:rsidP="00054F19">
            <w:pPr>
              <w:pStyle w:val="CommentText"/>
              <w:rPr>
                <w:rFonts w:ascii="Arial" w:hAnsi="Arial" w:cs="Arial"/>
                <w:sz w:val="16"/>
                <w:szCs w:val="16"/>
                <w:lang w:val="en-US"/>
              </w:rPr>
            </w:pPr>
            <w:r w:rsidRPr="005703B5">
              <w:rPr>
                <w:rFonts w:ascii="Arial" w:hAnsi="Arial" w:cs="Arial"/>
                <w:b/>
                <w:bCs/>
                <w:sz w:val="16"/>
                <w:szCs w:val="16"/>
                <w:lang w:val="en-US"/>
              </w:rPr>
              <w:t xml:space="preserve">Financial volume of green assets/low-carbon technologies: </w:t>
            </w:r>
            <w:r w:rsidRPr="005703B5">
              <w:rPr>
                <w:rFonts w:ascii="Arial" w:hAnsi="Arial" w:cs="Arial"/>
                <w:sz w:val="16"/>
                <w:szCs w:val="16"/>
                <w:lang w:val="en-US"/>
              </w:rPr>
              <w:t>How much does your bank lend to/invest in green assets / loans and low-carbon activities and technologies?</w:t>
            </w:r>
          </w:p>
        </w:tc>
        <w:tc>
          <w:tcPr>
            <w:tcW w:w="1479" w:type="dxa"/>
            <w:gridSpan w:val="2"/>
          </w:tcPr>
          <w:p w14:paraId="6AD396B3" w14:textId="77777777" w:rsidR="00606119" w:rsidRPr="005703B5" w:rsidRDefault="00606119" w:rsidP="00606119">
            <w:pPr>
              <w:pStyle w:val="CommentText"/>
              <w:rPr>
                <w:rFonts w:ascii="Arial" w:hAnsi="Arial" w:cs="Arial"/>
                <w:sz w:val="16"/>
                <w:szCs w:val="16"/>
                <w:lang w:val="en-US"/>
              </w:rPr>
            </w:pPr>
            <w:proofErr w:type="spellStart"/>
            <w:r w:rsidRPr="005703B5">
              <w:rPr>
                <w:rFonts w:ascii="Arial" w:hAnsi="Arial" w:cs="Arial"/>
                <w:sz w:val="16"/>
                <w:szCs w:val="16"/>
                <w:lang w:val="en-US"/>
              </w:rPr>
              <w:t>bln</w:t>
            </w:r>
            <w:proofErr w:type="spellEnd"/>
            <w:r w:rsidRPr="005703B5">
              <w:rPr>
                <w:rFonts w:ascii="Arial" w:hAnsi="Arial" w:cs="Arial"/>
                <w:sz w:val="16"/>
                <w:szCs w:val="16"/>
                <w:lang w:val="en-US"/>
              </w:rPr>
              <w:t>/</w:t>
            </w:r>
            <w:proofErr w:type="spellStart"/>
            <w:r w:rsidRPr="005703B5">
              <w:rPr>
                <w:rFonts w:ascii="Arial" w:hAnsi="Arial" w:cs="Arial"/>
                <w:sz w:val="16"/>
                <w:szCs w:val="16"/>
                <w:lang w:val="en-US"/>
              </w:rPr>
              <w:t>mn</w:t>
            </w:r>
            <w:proofErr w:type="spellEnd"/>
            <w:r w:rsidRPr="005703B5">
              <w:rPr>
                <w:rFonts w:ascii="Arial" w:hAnsi="Arial" w:cs="Arial"/>
                <w:sz w:val="16"/>
                <w:szCs w:val="16"/>
                <w:lang w:val="en-US"/>
              </w:rPr>
              <w:t xml:space="preserve"> USD or local currency, and/or % of </w:t>
            </w:r>
            <w:proofErr w:type="gramStart"/>
            <w:r w:rsidRPr="005703B5">
              <w:rPr>
                <w:rFonts w:ascii="Arial" w:hAnsi="Arial" w:cs="Arial"/>
                <w:sz w:val="16"/>
                <w:szCs w:val="16"/>
                <w:lang w:val="en-US"/>
              </w:rPr>
              <w:t>portfolio;</w:t>
            </w:r>
            <w:proofErr w:type="gramEnd"/>
          </w:p>
          <w:p w14:paraId="7CF9DC14" w14:textId="524938E1" w:rsidR="00054F19" w:rsidRPr="005703B5" w:rsidRDefault="00606119" w:rsidP="00606119">
            <w:pPr>
              <w:pStyle w:val="CommentText"/>
              <w:rPr>
                <w:rFonts w:ascii="Arial" w:hAnsi="Arial" w:cs="Arial"/>
                <w:sz w:val="16"/>
                <w:szCs w:val="16"/>
                <w:lang w:val="en-US"/>
              </w:rPr>
            </w:pPr>
            <w:r w:rsidRPr="005703B5">
              <w:rPr>
                <w:rFonts w:ascii="Arial" w:hAnsi="Arial" w:cs="Arial"/>
                <w:i/>
                <w:iCs/>
                <w:sz w:val="16"/>
                <w:szCs w:val="16"/>
                <w:lang w:val="en-US"/>
              </w:rPr>
              <w:t>please specify</w:t>
            </w:r>
            <w:r w:rsidRPr="005703B5">
              <w:rPr>
                <w:rFonts w:ascii="Arial" w:hAnsi="Arial" w:cs="Arial"/>
                <w:sz w:val="16"/>
                <w:szCs w:val="16"/>
                <w:lang w:val="en-US"/>
              </w:rPr>
              <w:t xml:space="preserve"> the definition of green assets and low-carbon technologies used</w:t>
            </w:r>
          </w:p>
        </w:tc>
        <w:tc>
          <w:tcPr>
            <w:tcW w:w="630" w:type="dxa"/>
            <w:shd w:val="clear" w:color="auto" w:fill="F2F2F2" w:themeFill="background1" w:themeFillShade="F2"/>
          </w:tcPr>
          <w:p w14:paraId="28FE1E7D" w14:textId="29E88A35" w:rsidR="00054F19" w:rsidRPr="005703B5" w:rsidRDefault="00054F19" w:rsidP="00054F19">
            <w:pPr>
              <w:pStyle w:val="CommentText"/>
              <w:rPr>
                <w:rFonts w:ascii="Arial" w:hAnsi="Arial" w:cs="Arial"/>
                <w:b/>
                <w:bCs/>
                <w:sz w:val="16"/>
                <w:szCs w:val="16"/>
                <w:lang w:val="en-US"/>
              </w:rPr>
            </w:pPr>
            <w:r w:rsidRPr="005703B5">
              <w:rPr>
                <w:rFonts w:ascii="Arial" w:hAnsi="Arial" w:cs="Arial"/>
                <w:b/>
                <w:bCs/>
                <w:sz w:val="16"/>
                <w:szCs w:val="16"/>
                <w:lang w:val="en-US"/>
              </w:rPr>
              <w:t>A.</w:t>
            </w:r>
            <w:r w:rsidR="00DF0D31" w:rsidRPr="005703B5">
              <w:rPr>
                <w:rFonts w:ascii="Arial" w:hAnsi="Arial" w:cs="Arial"/>
                <w:b/>
                <w:bCs/>
                <w:sz w:val="16"/>
                <w:szCs w:val="16"/>
                <w:lang w:val="en-US"/>
              </w:rPr>
              <w:t>4</w:t>
            </w:r>
            <w:r w:rsidRPr="005703B5">
              <w:rPr>
                <w:rFonts w:ascii="Arial" w:hAnsi="Arial" w:cs="Arial"/>
                <w:b/>
                <w:bCs/>
                <w:sz w:val="16"/>
                <w:szCs w:val="16"/>
                <w:lang w:val="en-US"/>
              </w:rPr>
              <w:t>.1</w:t>
            </w:r>
          </w:p>
        </w:tc>
        <w:tc>
          <w:tcPr>
            <w:tcW w:w="1350" w:type="dxa"/>
            <w:shd w:val="clear" w:color="auto" w:fill="FFFFFF" w:themeFill="background1"/>
          </w:tcPr>
          <w:p w14:paraId="45A19950" w14:textId="76EBB098" w:rsidR="00054F19" w:rsidRPr="005703B5" w:rsidRDefault="00496DDD" w:rsidP="003414BB">
            <w:pPr>
              <w:pStyle w:val="CommentText"/>
              <w:rPr>
                <w:rFonts w:ascii="Arial" w:hAnsi="Arial" w:cs="Arial"/>
                <w:sz w:val="16"/>
                <w:szCs w:val="16"/>
                <w:lang w:val="en-US"/>
              </w:rPr>
            </w:pPr>
            <w:r w:rsidRPr="005703B5">
              <w:rPr>
                <w:rFonts w:ascii="Arial" w:hAnsi="Arial" w:cs="Arial"/>
                <w:b/>
                <w:bCs/>
                <w:sz w:val="16"/>
                <w:szCs w:val="16"/>
                <w:lang w:val="en-US"/>
              </w:rPr>
              <w:t xml:space="preserve">Reduction of GHG emissions: </w:t>
            </w:r>
            <w:r w:rsidRPr="005703B5">
              <w:rPr>
                <w:rFonts w:ascii="Arial" w:hAnsi="Arial" w:cs="Arial"/>
                <w:sz w:val="16"/>
                <w:szCs w:val="16"/>
                <w:lang w:val="en-US"/>
              </w:rPr>
              <w:t>how much have the GHG emissions financed been reduced?</w:t>
            </w:r>
            <w:r w:rsidR="00606119" w:rsidRPr="005703B5">
              <w:rPr>
                <w:rFonts w:ascii="Arial" w:hAnsi="Arial" w:cs="Arial"/>
                <w:sz w:val="16"/>
                <w:szCs w:val="16"/>
                <w:lang w:val="en-US"/>
              </w:rPr>
              <w:t xml:space="preserve"> </w:t>
            </w:r>
          </w:p>
        </w:tc>
        <w:tc>
          <w:tcPr>
            <w:tcW w:w="1530" w:type="dxa"/>
            <w:shd w:val="clear" w:color="auto" w:fill="FFFFFF" w:themeFill="background1"/>
          </w:tcPr>
          <w:p w14:paraId="187CF7D5" w14:textId="757079C7" w:rsidR="00F76057" w:rsidRPr="005703B5" w:rsidRDefault="00606119" w:rsidP="00054F19">
            <w:pPr>
              <w:pStyle w:val="CommentText"/>
              <w:rPr>
                <w:rFonts w:ascii="Arial" w:hAnsi="Arial" w:cs="Arial"/>
                <w:sz w:val="16"/>
                <w:szCs w:val="16"/>
                <w:lang w:val="en-US"/>
              </w:rPr>
            </w:pPr>
            <w:r w:rsidRPr="005703B5">
              <w:rPr>
                <w:rFonts w:ascii="Arial" w:hAnsi="Arial" w:cs="Arial"/>
                <w:sz w:val="16"/>
                <w:szCs w:val="16"/>
                <w:lang w:val="en-US"/>
              </w:rPr>
              <w:t xml:space="preserve">% </w:t>
            </w:r>
            <w:proofErr w:type="gramStart"/>
            <w:r w:rsidRPr="005703B5">
              <w:rPr>
                <w:rFonts w:ascii="Arial" w:hAnsi="Arial" w:cs="Arial"/>
                <w:sz w:val="16"/>
                <w:szCs w:val="16"/>
                <w:lang w:val="en-US"/>
              </w:rPr>
              <w:t>over</w:t>
            </w:r>
            <w:proofErr w:type="gramEnd"/>
            <w:r w:rsidRPr="005703B5">
              <w:rPr>
                <w:rFonts w:ascii="Arial" w:hAnsi="Arial" w:cs="Arial"/>
                <w:sz w:val="16"/>
                <w:szCs w:val="16"/>
                <w:lang w:val="en-US"/>
              </w:rPr>
              <w:t xml:space="preserve"> time; baseline and tracking GHG emissions in kg of CO</w:t>
            </w:r>
            <w:r w:rsidRPr="005703B5">
              <w:rPr>
                <w:rFonts w:ascii="Arial" w:hAnsi="Arial" w:cs="Arial"/>
                <w:sz w:val="16"/>
                <w:szCs w:val="16"/>
                <w:vertAlign w:val="subscript"/>
                <w:lang w:val="en-US"/>
              </w:rPr>
              <w:t>2</w:t>
            </w:r>
            <w:r w:rsidRPr="005703B5">
              <w:rPr>
                <w:rFonts w:ascii="Arial" w:hAnsi="Arial" w:cs="Arial"/>
                <w:sz w:val="16"/>
                <w:szCs w:val="16"/>
                <w:lang w:val="en-US"/>
              </w:rPr>
              <w:t>e (or applicable metrics)</w:t>
            </w:r>
            <w:r w:rsidRPr="005703B5">
              <w:rPr>
                <w:rStyle w:val="FootnoteReference"/>
                <w:rFonts w:ascii="Arial" w:hAnsi="Arial" w:cs="Arial"/>
                <w:sz w:val="16"/>
                <w:szCs w:val="16"/>
                <w:lang w:val="en-US"/>
              </w:rPr>
              <w:footnoteReference w:id="24"/>
            </w:r>
          </w:p>
        </w:tc>
      </w:tr>
      <w:tr w:rsidR="00FB3571" w:rsidRPr="00391AAB" w14:paraId="6827EBB1" w14:textId="77777777" w:rsidTr="001F00FC">
        <w:trPr>
          <w:trHeight w:val="245"/>
        </w:trPr>
        <w:tc>
          <w:tcPr>
            <w:tcW w:w="1260" w:type="dxa"/>
            <w:vMerge/>
            <w:shd w:val="clear" w:color="auto" w:fill="F2F2F2" w:themeFill="background1" w:themeFillShade="F2"/>
          </w:tcPr>
          <w:p w14:paraId="36CE5D5C" w14:textId="77777777" w:rsidR="00FB3571" w:rsidRPr="005703B5" w:rsidRDefault="00FB3571">
            <w:pPr>
              <w:pStyle w:val="CommentText"/>
              <w:numPr>
                <w:ilvl w:val="0"/>
                <w:numId w:val="3"/>
              </w:numPr>
              <w:ind w:left="230" w:hanging="230"/>
              <w:rPr>
                <w:rFonts w:ascii="Arial" w:hAnsi="Arial" w:cs="Arial"/>
                <w:b/>
                <w:bCs/>
                <w:sz w:val="16"/>
                <w:szCs w:val="16"/>
                <w:lang w:val="en-US"/>
              </w:rPr>
            </w:pPr>
          </w:p>
        </w:tc>
        <w:tc>
          <w:tcPr>
            <w:tcW w:w="630" w:type="dxa"/>
            <w:shd w:val="clear" w:color="auto" w:fill="F2F2F2" w:themeFill="background1" w:themeFillShade="F2"/>
          </w:tcPr>
          <w:p w14:paraId="1BB2CAAD" w14:textId="77777777" w:rsidR="00FB3571" w:rsidRPr="005703B5" w:rsidRDefault="00FB3571" w:rsidP="00FB3571">
            <w:pPr>
              <w:pStyle w:val="CommentText"/>
              <w:rPr>
                <w:rFonts w:ascii="Arial" w:hAnsi="Arial" w:cs="Arial"/>
                <w:b/>
                <w:bCs/>
                <w:sz w:val="16"/>
                <w:szCs w:val="16"/>
                <w:lang w:val="en-US"/>
              </w:rPr>
            </w:pPr>
            <w:r w:rsidRPr="005703B5">
              <w:rPr>
                <w:rFonts w:ascii="Arial" w:hAnsi="Arial" w:cs="Arial"/>
                <w:b/>
                <w:bCs/>
                <w:sz w:val="16"/>
                <w:szCs w:val="16"/>
                <w:lang w:val="en-US"/>
              </w:rPr>
              <w:t xml:space="preserve">A.1.2 </w:t>
            </w:r>
          </w:p>
          <w:p w14:paraId="25E06E23" w14:textId="4DB0B058" w:rsidR="00FB3571" w:rsidRPr="005703B5" w:rsidRDefault="00FB3571" w:rsidP="00FB3571">
            <w:pPr>
              <w:pStyle w:val="CommentText"/>
              <w:rPr>
                <w:rFonts w:ascii="Arial" w:hAnsi="Arial" w:cs="Arial"/>
                <w:b/>
                <w:bCs/>
                <w:sz w:val="16"/>
                <w:szCs w:val="16"/>
                <w:lang w:val="en-US"/>
              </w:rPr>
            </w:pPr>
          </w:p>
        </w:tc>
        <w:tc>
          <w:tcPr>
            <w:tcW w:w="1620" w:type="dxa"/>
          </w:tcPr>
          <w:p w14:paraId="1BDB92D8" w14:textId="206B201D" w:rsidR="00FB3571" w:rsidRPr="005703B5" w:rsidRDefault="00FB3571" w:rsidP="00FB3571">
            <w:pPr>
              <w:pStyle w:val="CommentText"/>
              <w:rPr>
                <w:rFonts w:ascii="Arial" w:hAnsi="Arial" w:cs="Arial"/>
                <w:sz w:val="16"/>
                <w:szCs w:val="16"/>
                <w:lang w:val="en-US"/>
              </w:rPr>
            </w:pPr>
            <w:r w:rsidRPr="005703B5">
              <w:rPr>
                <w:rFonts w:ascii="Arial" w:hAnsi="Arial" w:cs="Arial"/>
                <w:b/>
                <w:bCs/>
                <w:sz w:val="16"/>
                <w:szCs w:val="16"/>
                <w:lang w:val="en-US"/>
              </w:rPr>
              <w:t xml:space="preserve">Paris alignment target: </w:t>
            </w:r>
            <w:r w:rsidRPr="005703B5">
              <w:rPr>
                <w:rFonts w:ascii="Arial" w:hAnsi="Arial" w:cs="Arial"/>
                <w:sz w:val="16"/>
                <w:szCs w:val="16"/>
                <w:lang w:val="en-US"/>
              </w:rPr>
              <w:t xml:space="preserve">Has your bank set a long-term portfolio-wide Paris-alignment target? To become net zero by </w:t>
            </w:r>
            <w:proofErr w:type="gramStart"/>
            <w:r w:rsidRPr="005703B5">
              <w:rPr>
                <w:rFonts w:ascii="Arial" w:hAnsi="Arial" w:cs="Arial"/>
                <w:sz w:val="16"/>
                <w:szCs w:val="16"/>
                <w:lang w:val="en-US"/>
              </w:rPr>
              <w:t>when?</w:t>
            </w:r>
            <w:proofErr w:type="gramEnd"/>
          </w:p>
          <w:p w14:paraId="7B1E5D40" w14:textId="77777777" w:rsidR="00FB3571" w:rsidRPr="005703B5" w:rsidRDefault="00FB3571" w:rsidP="00FB3571">
            <w:pPr>
              <w:pStyle w:val="CommentText"/>
              <w:rPr>
                <w:rFonts w:ascii="Arial" w:hAnsi="Arial" w:cs="Arial"/>
                <w:sz w:val="16"/>
                <w:szCs w:val="16"/>
                <w:lang w:val="en-US"/>
              </w:rPr>
            </w:pPr>
          </w:p>
        </w:tc>
        <w:tc>
          <w:tcPr>
            <w:tcW w:w="1620" w:type="dxa"/>
          </w:tcPr>
          <w:p w14:paraId="0A94F747" w14:textId="77777777"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lang w:val="en-US"/>
              </w:rPr>
              <w:t xml:space="preserve">Yes / In progress / </w:t>
            </w:r>
            <w:proofErr w:type="gramStart"/>
            <w:r w:rsidRPr="005703B5">
              <w:rPr>
                <w:rFonts w:ascii="Arial" w:hAnsi="Arial" w:cs="Arial"/>
                <w:sz w:val="16"/>
                <w:szCs w:val="16"/>
                <w:lang w:val="en-US"/>
              </w:rPr>
              <w:t>No;</w:t>
            </w:r>
            <w:proofErr w:type="gramEnd"/>
            <w:r w:rsidRPr="005703B5">
              <w:rPr>
                <w:rFonts w:ascii="Arial" w:hAnsi="Arial" w:cs="Arial"/>
                <w:sz w:val="16"/>
                <w:szCs w:val="16"/>
                <w:lang w:val="en-US"/>
              </w:rPr>
              <w:t xml:space="preserve"> </w:t>
            </w:r>
          </w:p>
          <w:p w14:paraId="05A628CF" w14:textId="77777777" w:rsidR="00FB3571" w:rsidRPr="005703B5" w:rsidRDefault="00FB3571" w:rsidP="00FB3571">
            <w:pPr>
              <w:pStyle w:val="CommentText"/>
              <w:rPr>
                <w:rFonts w:ascii="Arial" w:hAnsi="Arial" w:cs="Arial"/>
                <w:sz w:val="16"/>
                <w:szCs w:val="16"/>
                <w:lang w:val="en-US"/>
              </w:rPr>
            </w:pPr>
          </w:p>
          <w:p w14:paraId="1D5BBF57" w14:textId="77777777" w:rsidR="00FB3571" w:rsidRPr="005703B5" w:rsidRDefault="00FB3571" w:rsidP="00FB3571">
            <w:pPr>
              <w:pStyle w:val="CommentText"/>
              <w:rPr>
                <w:rFonts w:ascii="Arial" w:hAnsi="Arial" w:cs="Arial"/>
                <w:sz w:val="16"/>
                <w:szCs w:val="16"/>
                <w:lang w:val="en-US"/>
              </w:rPr>
            </w:pPr>
            <w:r w:rsidRPr="005703B5">
              <w:rPr>
                <w:rFonts w:ascii="Arial" w:hAnsi="Arial" w:cs="Arial"/>
                <w:i/>
                <w:iCs/>
                <w:sz w:val="16"/>
                <w:szCs w:val="16"/>
                <w:lang w:val="en-US"/>
              </w:rPr>
              <w:t>If yes</w:t>
            </w:r>
            <w:r w:rsidRPr="005703B5">
              <w:rPr>
                <w:rFonts w:ascii="Arial" w:hAnsi="Arial" w:cs="Arial"/>
                <w:sz w:val="16"/>
                <w:szCs w:val="16"/>
                <w:lang w:val="en-US"/>
              </w:rPr>
              <w:t xml:space="preserve">: </w:t>
            </w:r>
          </w:p>
          <w:p w14:paraId="54B7D844" w14:textId="3D0BA4DE" w:rsidR="00FB3571" w:rsidRPr="005703B5" w:rsidRDefault="00FB3571">
            <w:pPr>
              <w:pStyle w:val="CommentText"/>
              <w:numPr>
                <w:ilvl w:val="0"/>
                <w:numId w:val="4"/>
              </w:numPr>
              <w:ind w:left="80" w:hanging="90"/>
              <w:rPr>
                <w:rFonts w:ascii="Arial" w:hAnsi="Arial" w:cs="Arial"/>
                <w:sz w:val="16"/>
                <w:szCs w:val="16"/>
                <w:lang w:val="en-US"/>
              </w:rPr>
            </w:pPr>
            <w:r w:rsidRPr="005703B5">
              <w:rPr>
                <w:rFonts w:ascii="Arial" w:hAnsi="Arial" w:cs="Arial"/>
                <w:sz w:val="16"/>
                <w:szCs w:val="16"/>
                <w:lang w:val="en-US"/>
              </w:rPr>
              <w:t xml:space="preserve">please specify: to become </w:t>
            </w:r>
            <w:r w:rsidRPr="005703B5">
              <w:rPr>
                <w:rFonts w:ascii="Arial" w:hAnsi="Arial" w:cs="Arial"/>
                <w:b/>
                <w:bCs/>
                <w:sz w:val="16"/>
                <w:szCs w:val="16"/>
                <w:lang w:val="en-US"/>
              </w:rPr>
              <w:t>net zero by when</w:t>
            </w:r>
            <w:r w:rsidRPr="005703B5">
              <w:rPr>
                <w:rFonts w:ascii="Arial" w:hAnsi="Arial" w:cs="Arial"/>
                <w:sz w:val="16"/>
                <w:szCs w:val="16"/>
                <w:lang w:val="en-US"/>
              </w:rPr>
              <w:t>?</w:t>
            </w:r>
          </w:p>
          <w:p w14:paraId="6816DEC9" w14:textId="02C09F3C" w:rsidR="00FB3571" w:rsidRPr="005703B5" w:rsidRDefault="00FB3571">
            <w:pPr>
              <w:pStyle w:val="CommentText"/>
              <w:numPr>
                <w:ilvl w:val="0"/>
                <w:numId w:val="4"/>
              </w:numPr>
              <w:ind w:left="80" w:hanging="90"/>
              <w:rPr>
                <w:rFonts w:ascii="Arial" w:hAnsi="Arial" w:cs="Arial"/>
                <w:sz w:val="16"/>
                <w:szCs w:val="16"/>
                <w:lang w:val="en-US"/>
              </w:rPr>
            </w:pPr>
            <w:r w:rsidRPr="005703B5">
              <w:rPr>
                <w:rFonts w:ascii="Arial" w:hAnsi="Arial" w:cs="Arial"/>
                <w:b/>
                <w:bCs/>
                <w:sz w:val="16"/>
                <w:szCs w:val="16"/>
                <w:lang w:val="en-US"/>
              </w:rPr>
              <w:t>Emissions baseline / base year</w:t>
            </w:r>
            <w:r w:rsidRPr="005703B5">
              <w:rPr>
                <w:rFonts w:ascii="Arial" w:hAnsi="Arial" w:cs="Arial"/>
                <w:sz w:val="16"/>
                <w:szCs w:val="16"/>
                <w:lang w:val="en-US"/>
              </w:rPr>
              <w:t xml:space="preserve">: What is the emissions baseline / base </w:t>
            </w:r>
            <w:r w:rsidRPr="005703B5">
              <w:rPr>
                <w:rFonts w:ascii="Arial" w:hAnsi="Arial" w:cs="Arial"/>
                <w:sz w:val="16"/>
                <w:szCs w:val="16"/>
                <w:lang w:val="en-US"/>
              </w:rPr>
              <w:lastRenderedPageBreak/>
              <w:t>year for your target?</w:t>
            </w:r>
          </w:p>
          <w:p w14:paraId="2DEDF4C8" w14:textId="54EB0120" w:rsidR="00FB3571" w:rsidRPr="005703B5" w:rsidRDefault="00FB3571">
            <w:pPr>
              <w:pStyle w:val="CommentText"/>
              <w:numPr>
                <w:ilvl w:val="0"/>
                <w:numId w:val="4"/>
              </w:numPr>
              <w:ind w:left="80" w:hanging="90"/>
              <w:rPr>
                <w:rFonts w:ascii="Arial" w:hAnsi="Arial" w:cs="Arial"/>
                <w:sz w:val="16"/>
                <w:szCs w:val="16"/>
                <w:lang w:val="en-US"/>
              </w:rPr>
            </w:pPr>
            <w:r w:rsidRPr="005703B5">
              <w:rPr>
                <w:rFonts w:ascii="Arial" w:hAnsi="Arial" w:cs="Arial"/>
                <w:b/>
                <w:bCs/>
                <w:sz w:val="16"/>
                <w:szCs w:val="16"/>
                <w:lang w:val="en-US"/>
              </w:rPr>
              <w:t xml:space="preserve">Climate scenario used: </w:t>
            </w:r>
            <w:r w:rsidRPr="005703B5">
              <w:rPr>
                <w:rFonts w:ascii="Arial" w:hAnsi="Arial" w:cs="Arial"/>
                <w:sz w:val="16"/>
                <w:szCs w:val="16"/>
                <w:lang w:val="en-US"/>
              </w:rPr>
              <w:t>What climate scenario(s) aligned with the Paris climate goals has your bank used?</w:t>
            </w:r>
          </w:p>
        </w:tc>
        <w:tc>
          <w:tcPr>
            <w:tcW w:w="630" w:type="dxa"/>
            <w:shd w:val="clear" w:color="auto" w:fill="F2F2F2" w:themeFill="background1" w:themeFillShade="F2"/>
          </w:tcPr>
          <w:p w14:paraId="4C61FBBD" w14:textId="6D60936D" w:rsidR="00FB3571" w:rsidRPr="005703B5" w:rsidRDefault="00FB3571" w:rsidP="00FB3571">
            <w:pPr>
              <w:pStyle w:val="CommentText"/>
              <w:rPr>
                <w:rFonts w:ascii="Arial" w:hAnsi="Arial" w:cs="Arial"/>
                <w:b/>
                <w:bCs/>
                <w:sz w:val="16"/>
                <w:szCs w:val="16"/>
                <w:lang w:val="en-US"/>
              </w:rPr>
            </w:pPr>
            <w:r w:rsidRPr="005703B5">
              <w:rPr>
                <w:rFonts w:ascii="Arial" w:hAnsi="Arial" w:cs="Arial"/>
                <w:b/>
                <w:bCs/>
                <w:sz w:val="16"/>
                <w:szCs w:val="16"/>
                <w:lang w:val="en-US"/>
              </w:rPr>
              <w:lastRenderedPageBreak/>
              <w:t>A.2.2</w:t>
            </w:r>
          </w:p>
        </w:tc>
        <w:tc>
          <w:tcPr>
            <w:tcW w:w="1440" w:type="dxa"/>
          </w:tcPr>
          <w:p w14:paraId="718CF1F7" w14:textId="2B7E9F3C" w:rsidR="006A0E05" w:rsidRPr="005703B5" w:rsidRDefault="006A0E05" w:rsidP="00FB3571">
            <w:pPr>
              <w:pStyle w:val="CommentText"/>
              <w:rPr>
                <w:rFonts w:ascii="Arial" w:hAnsi="Arial" w:cs="Arial"/>
                <w:sz w:val="16"/>
                <w:szCs w:val="16"/>
                <w:lang w:val="en-US"/>
              </w:rPr>
            </w:pPr>
            <w:r w:rsidRPr="005703B5">
              <w:rPr>
                <w:rFonts w:ascii="Arial" w:hAnsi="Arial" w:cs="Arial"/>
                <w:b/>
                <w:bCs/>
                <w:sz w:val="16"/>
                <w:szCs w:val="16"/>
                <w:lang w:val="en-US"/>
              </w:rPr>
              <w:t>Absolute financed emissions</w:t>
            </w:r>
            <w:r w:rsidRPr="005703B5">
              <w:rPr>
                <w:rFonts w:ascii="Arial" w:hAnsi="Arial" w:cs="Arial"/>
                <w:sz w:val="16"/>
                <w:szCs w:val="16"/>
                <w:lang w:val="en-US"/>
              </w:rPr>
              <w:t xml:space="preserve">: What are your absolute emissions (financed emissions = scope 3, category 15) in your lending and/or </w:t>
            </w:r>
            <w:r w:rsidRPr="005703B5">
              <w:rPr>
                <w:rFonts w:ascii="Arial" w:hAnsi="Arial" w:cs="Arial"/>
                <w:sz w:val="16"/>
                <w:szCs w:val="16"/>
                <w:lang w:val="en-US"/>
              </w:rPr>
              <w:lastRenderedPageBreak/>
              <w:t>investment portfolio?</w:t>
            </w:r>
          </w:p>
          <w:p w14:paraId="68E4B667" w14:textId="77777777" w:rsidR="006A0E05" w:rsidRPr="005703B5" w:rsidRDefault="006A0E05" w:rsidP="00FB3571">
            <w:pPr>
              <w:pStyle w:val="CommentText"/>
              <w:rPr>
                <w:rFonts w:ascii="Arial" w:hAnsi="Arial" w:cs="Arial"/>
                <w:sz w:val="16"/>
                <w:szCs w:val="16"/>
                <w:lang w:val="en-US"/>
              </w:rPr>
            </w:pPr>
          </w:p>
          <w:p w14:paraId="660359B3" w14:textId="44DDE93F" w:rsidR="00FB3571" w:rsidRPr="005703B5" w:rsidRDefault="00FB3571" w:rsidP="00FB3571">
            <w:pPr>
              <w:pStyle w:val="CommentText"/>
              <w:rPr>
                <w:rFonts w:ascii="Arial" w:hAnsi="Arial" w:cs="Arial"/>
                <w:sz w:val="16"/>
                <w:szCs w:val="16"/>
                <w:lang w:val="en-US"/>
              </w:rPr>
            </w:pPr>
          </w:p>
        </w:tc>
        <w:tc>
          <w:tcPr>
            <w:tcW w:w="1440" w:type="dxa"/>
          </w:tcPr>
          <w:p w14:paraId="65D80923" w14:textId="77777777" w:rsidR="00582993" w:rsidRPr="005703B5" w:rsidRDefault="006A0E05" w:rsidP="00FB3571">
            <w:pPr>
              <w:pStyle w:val="CommentText"/>
              <w:rPr>
                <w:rFonts w:ascii="Arial" w:hAnsi="Arial" w:cs="Arial"/>
                <w:sz w:val="16"/>
                <w:szCs w:val="16"/>
                <w:lang w:val="en-US"/>
              </w:rPr>
            </w:pPr>
            <w:r w:rsidRPr="005703B5">
              <w:rPr>
                <w:rFonts w:ascii="Arial" w:hAnsi="Arial" w:cs="Arial"/>
                <w:sz w:val="16"/>
                <w:szCs w:val="16"/>
                <w:lang w:val="en-US"/>
              </w:rPr>
              <w:lastRenderedPageBreak/>
              <w:t>Total GHG emissions or CO</w:t>
            </w:r>
            <w:r w:rsidRPr="005703B5">
              <w:rPr>
                <w:rFonts w:ascii="Arial" w:hAnsi="Arial" w:cs="Arial"/>
                <w:sz w:val="16"/>
                <w:szCs w:val="16"/>
                <w:vertAlign w:val="subscript"/>
                <w:lang w:val="en-US"/>
              </w:rPr>
              <w:t>2</w:t>
            </w:r>
            <w:r w:rsidRPr="005703B5">
              <w:rPr>
                <w:rFonts w:ascii="Arial" w:hAnsi="Arial" w:cs="Arial"/>
                <w:sz w:val="16"/>
                <w:szCs w:val="16"/>
                <w:lang w:val="en-US"/>
              </w:rPr>
              <w:t>e</w:t>
            </w:r>
            <w:r w:rsidR="00F11581" w:rsidRPr="005703B5">
              <w:rPr>
                <w:rFonts w:ascii="Arial" w:hAnsi="Arial" w:cs="Arial"/>
                <w:sz w:val="16"/>
                <w:szCs w:val="16"/>
                <w:lang w:val="en-US"/>
              </w:rPr>
              <w:t xml:space="preserve"> </w:t>
            </w:r>
          </w:p>
          <w:p w14:paraId="1CD45BC0" w14:textId="3E30812A" w:rsidR="00FB3571" w:rsidRPr="005703B5" w:rsidRDefault="005654C5" w:rsidP="00FB3571">
            <w:pPr>
              <w:pStyle w:val="CommentText"/>
              <w:rPr>
                <w:rFonts w:ascii="Arial" w:hAnsi="Arial" w:cs="Arial"/>
                <w:i/>
                <w:iCs/>
                <w:sz w:val="16"/>
                <w:szCs w:val="16"/>
                <w:lang w:val="en-US"/>
              </w:rPr>
            </w:pPr>
            <w:r w:rsidRPr="005703B5">
              <w:rPr>
                <w:rFonts w:ascii="Arial" w:hAnsi="Arial" w:cs="Arial"/>
                <w:sz w:val="16"/>
                <w:szCs w:val="16"/>
                <w:lang w:val="en-US"/>
              </w:rPr>
              <w:t>(</w:t>
            </w:r>
            <w:proofErr w:type="gramStart"/>
            <w:r w:rsidRPr="005703B5">
              <w:rPr>
                <w:rFonts w:ascii="Arial" w:hAnsi="Arial" w:cs="Arial"/>
                <w:i/>
                <w:iCs/>
                <w:sz w:val="16"/>
                <w:szCs w:val="16"/>
                <w:lang w:val="en-US"/>
              </w:rPr>
              <w:t>please</w:t>
            </w:r>
            <w:proofErr w:type="gramEnd"/>
            <w:r w:rsidRPr="005703B5">
              <w:rPr>
                <w:rFonts w:ascii="Arial" w:hAnsi="Arial" w:cs="Arial"/>
                <w:i/>
                <w:iCs/>
                <w:sz w:val="16"/>
                <w:szCs w:val="16"/>
                <w:lang w:val="en-US"/>
              </w:rPr>
              <w:t xml:space="preserve"> also disclose what is excluded</w:t>
            </w:r>
            <w:r w:rsidR="00582993" w:rsidRPr="005703B5">
              <w:rPr>
                <w:rFonts w:ascii="Arial" w:hAnsi="Arial" w:cs="Arial"/>
                <w:i/>
                <w:iCs/>
                <w:sz w:val="16"/>
                <w:szCs w:val="16"/>
                <w:lang w:val="en-US"/>
              </w:rPr>
              <w:t xml:space="preserve"> for now and why</w:t>
            </w:r>
            <w:r w:rsidR="00582993" w:rsidRPr="005703B5">
              <w:rPr>
                <w:rFonts w:ascii="Arial" w:hAnsi="Arial" w:cs="Arial"/>
                <w:sz w:val="16"/>
                <w:szCs w:val="16"/>
                <w:lang w:val="en-US"/>
              </w:rPr>
              <w:t>)</w:t>
            </w:r>
          </w:p>
        </w:tc>
        <w:tc>
          <w:tcPr>
            <w:tcW w:w="630" w:type="dxa"/>
            <w:shd w:val="clear" w:color="auto" w:fill="F2F2F2" w:themeFill="background1" w:themeFillShade="F2"/>
          </w:tcPr>
          <w:p w14:paraId="4BCC1B52" w14:textId="2910FEB4" w:rsidR="00FB3571" w:rsidRPr="005703B5" w:rsidRDefault="00FB3571" w:rsidP="00FB3571">
            <w:pPr>
              <w:pStyle w:val="CommentText"/>
              <w:rPr>
                <w:rFonts w:ascii="Arial" w:hAnsi="Arial" w:cs="Arial"/>
                <w:b/>
                <w:bCs/>
                <w:sz w:val="16"/>
                <w:szCs w:val="16"/>
                <w:lang w:val="en-US"/>
              </w:rPr>
            </w:pPr>
            <w:r w:rsidRPr="005703B5">
              <w:rPr>
                <w:rFonts w:ascii="Arial" w:hAnsi="Arial" w:cs="Arial"/>
                <w:b/>
                <w:bCs/>
                <w:sz w:val="16"/>
                <w:szCs w:val="16"/>
                <w:highlight w:val="green"/>
                <w:lang w:val="en-US"/>
              </w:rPr>
              <w:t>A.3.2</w:t>
            </w:r>
          </w:p>
        </w:tc>
        <w:tc>
          <w:tcPr>
            <w:tcW w:w="1401" w:type="dxa"/>
          </w:tcPr>
          <w:p w14:paraId="5607CD1B" w14:textId="77777777" w:rsidR="00FB3571" w:rsidRPr="005703B5" w:rsidRDefault="00FB3571" w:rsidP="00FB3571">
            <w:pPr>
              <w:pStyle w:val="CommentText"/>
              <w:rPr>
                <w:rFonts w:ascii="Arial" w:hAnsi="Arial" w:cs="Arial"/>
                <w:sz w:val="16"/>
                <w:szCs w:val="16"/>
                <w:lang w:val="en-US"/>
              </w:rPr>
            </w:pPr>
            <w:r w:rsidRPr="005703B5">
              <w:rPr>
                <w:rFonts w:ascii="Arial" w:hAnsi="Arial" w:cs="Arial"/>
                <w:b/>
                <w:bCs/>
                <w:sz w:val="16"/>
                <w:szCs w:val="16"/>
                <w:lang w:val="en-US"/>
              </w:rPr>
              <w:t xml:space="preserve">Financial volume lent to / invested in carbon intensive sectors and activities and transition finance: </w:t>
            </w:r>
            <w:r w:rsidRPr="005703B5">
              <w:rPr>
                <w:rFonts w:ascii="Arial" w:hAnsi="Arial" w:cs="Arial"/>
                <w:sz w:val="16"/>
                <w:szCs w:val="16"/>
                <w:lang w:val="en-US"/>
              </w:rPr>
              <w:t xml:space="preserve">How much does your bank lend to / invest in carbon-intensive </w:t>
            </w:r>
            <w:r w:rsidRPr="005703B5">
              <w:rPr>
                <w:rFonts w:ascii="Arial" w:hAnsi="Arial" w:cs="Arial"/>
                <w:sz w:val="16"/>
                <w:szCs w:val="16"/>
                <w:lang w:val="en-US"/>
              </w:rPr>
              <w:lastRenderedPageBreak/>
              <w:t>sectors and activities</w:t>
            </w:r>
            <w:r w:rsidRPr="005703B5">
              <w:rPr>
                <w:rStyle w:val="FootnoteReference"/>
                <w:rFonts w:ascii="Arial" w:hAnsi="Arial" w:cs="Arial"/>
                <w:sz w:val="16"/>
                <w:szCs w:val="16"/>
                <w:lang w:val="en-US"/>
              </w:rPr>
              <w:footnoteReference w:id="25"/>
            </w:r>
            <w:r w:rsidRPr="005703B5">
              <w:rPr>
                <w:rFonts w:ascii="Arial" w:hAnsi="Arial" w:cs="Arial"/>
                <w:sz w:val="16"/>
                <w:szCs w:val="16"/>
                <w:lang w:val="en-US"/>
              </w:rPr>
              <w:t>? How much does your bank invest in transition finance</w:t>
            </w:r>
            <w:r w:rsidRPr="005703B5">
              <w:rPr>
                <w:rStyle w:val="FootnoteReference"/>
                <w:rFonts w:ascii="Arial" w:hAnsi="Arial" w:cs="Arial"/>
                <w:sz w:val="16"/>
                <w:szCs w:val="16"/>
                <w:lang w:val="en-US"/>
              </w:rPr>
              <w:footnoteReference w:id="26"/>
            </w:r>
            <w:r w:rsidRPr="005703B5">
              <w:rPr>
                <w:rFonts w:ascii="Arial" w:hAnsi="Arial" w:cs="Arial"/>
                <w:sz w:val="16"/>
                <w:szCs w:val="16"/>
                <w:lang w:val="en-US"/>
              </w:rPr>
              <w:t>?</w:t>
            </w:r>
          </w:p>
          <w:p w14:paraId="7041097B" w14:textId="376C3AC5" w:rsidR="00FB3571" w:rsidRPr="005703B5" w:rsidRDefault="00FB3571" w:rsidP="00FB3571">
            <w:pPr>
              <w:pStyle w:val="CommentText"/>
              <w:rPr>
                <w:rFonts w:ascii="Arial" w:hAnsi="Arial" w:cs="Arial"/>
                <w:sz w:val="16"/>
                <w:szCs w:val="16"/>
                <w:lang w:val="en-US"/>
              </w:rPr>
            </w:pPr>
          </w:p>
        </w:tc>
        <w:tc>
          <w:tcPr>
            <w:tcW w:w="1479" w:type="dxa"/>
            <w:gridSpan w:val="2"/>
          </w:tcPr>
          <w:p w14:paraId="19D085FB" w14:textId="100B750B" w:rsidR="00FB3571" w:rsidRPr="005703B5" w:rsidRDefault="00FB3571" w:rsidP="00FB3571">
            <w:pPr>
              <w:pStyle w:val="CommentText"/>
              <w:rPr>
                <w:rFonts w:ascii="Arial" w:hAnsi="Arial" w:cs="Arial"/>
                <w:sz w:val="16"/>
                <w:szCs w:val="16"/>
                <w:lang w:val="en-US"/>
              </w:rPr>
            </w:pPr>
            <w:proofErr w:type="spellStart"/>
            <w:r w:rsidRPr="005703B5">
              <w:rPr>
                <w:rFonts w:ascii="Arial" w:hAnsi="Arial" w:cs="Arial"/>
                <w:sz w:val="16"/>
                <w:szCs w:val="16"/>
                <w:lang w:val="en-US"/>
              </w:rPr>
              <w:lastRenderedPageBreak/>
              <w:t>bln</w:t>
            </w:r>
            <w:proofErr w:type="spellEnd"/>
            <w:r w:rsidRPr="005703B5">
              <w:rPr>
                <w:rFonts w:ascii="Arial" w:hAnsi="Arial" w:cs="Arial"/>
                <w:sz w:val="16"/>
                <w:szCs w:val="16"/>
                <w:lang w:val="en-US"/>
              </w:rPr>
              <w:t>/</w:t>
            </w:r>
            <w:proofErr w:type="spellStart"/>
            <w:r w:rsidRPr="005703B5">
              <w:rPr>
                <w:rFonts w:ascii="Arial" w:hAnsi="Arial" w:cs="Arial"/>
                <w:sz w:val="16"/>
                <w:szCs w:val="16"/>
                <w:lang w:val="en-US"/>
              </w:rPr>
              <w:t>mn</w:t>
            </w:r>
            <w:proofErr w:type="spellEnd"/>
            <w:r w:rsidRPr="005703B5">
              <w:rPr>
                <w:rFonts w:ascii="Arial" w:hAnsi="Arial" w:cs="Arial"/>
                <w:sz w:val="16"/>
                <w:szCs w:val="16"/>
                <w:lang w:val="en-US"/>
              </w:rPr>
              <w:t xml:space="preserve"> USD or local currency, and/or % of portfolio</w:t>
            </w:r>
          </w:p>
        </w:tc>
        <w:tc>
          <w:tcPr>
            <w:tcW w:w="630" w:type="dxa"/>
            <w:shd w:val="clear" w:color="auto" w:fill="F2F2F2" w:themeFill="background1" w:themeFillShade="F2"/>
          </w:tcPr>
          <w:p w14:paraId="2189C25D" w14:textId="2C712C7C" w:rsidR="00FB3571" w:rsidRPr="005703B5" w:rsidRDefault="00FB3571" w:rsidP="00FB3571">
            <w:pPr>
              <w:pStyle w:val="CommentText"/>
              <w:rPr>
                <w:rFonts w:ascii="Arial" w:hAnsi="Arial" w:cs="Arial"/>
                <w:b/>
                <w:bCs/>
                <w:sz w:val="16"/>
                <w:szCs w:val="16"/>
                <w:lang w:val="en-US"/>
              </w:rPr>
            </w:pPr>
            <w:r w:rsidRPr="005703B5">
              <w:rPr>
                <w:rFonts w:ascii="Arial" w:hAnsi="Arial" w:cs="Arial"/>
                <w:b/>
                <w:bCs/>
                <w:sz w:val="16"/>
                <w:szCs w:val="16"/>
                <w:lang w:val="en-US"/>
              </w:rPr>
              <w:t>A.4.2</w:t>
            </w:r>
          </w:p>
        </w:tc>
        <w:tc>
          <w:tcPr>
            <w:tcW w:w="1350" w:type="dxa"/>
            <w:shd w:val="clear" w:color="auto" w:fill="FFFFFF" w:themeFill="background1"/>
          </w:tcPr>
          <w:p w14:paraId="09C6412C" w14:textId="77777777" w:rsidR="00FB3571" w:rsidRPr="005703B5" w:rsidRDefault="00FB3571" w:rsidP="00FB3571">
            <w:pPr>
              <w:pStyle w:val="CommentText"/>
              <w:rPr>
                <w:rFonts w:ascii="Arial" w:hAnsi="Arial" w:cs="Arial"/>
                <w:sz w:val="16"/>
                <w:szCs w:val="16"/>
                <w:lang w:val="en-US"/>
              </w:rPr>
            </w:pPr>
            <w:r w:rsidRPr="005703B5">
              <w:rPr>
                <w:rFonts w:ascii="Arial" w:hAnsi="Arial" w:cs="Arial"/>
                <w:b/>
                <w:bCs/>
                <w:sz w:val="16"/>
                <w:szCs w:val="16"/>
                <w:lang w:val="en-US"/>
              </w:rPr>
              <w:t xml:space="preserve">Portfolio alignment: </w:t>
            </w:r>
            <w:r w:rsidRPr="005703B5">
              <w:rPr>
                <w:rFonts w:ascii="Arial" w:hAnsi="Arial" w:cs="Arial"/>
                <w:sz w:val="16"/>
                <w:szCs w:val="16"/>
                <w:lang w:val="en-US"/>
              </w:rPr>
              <w:t>How much of your bank’s portfolio is aligned with Paris (depending on the target set [A.1.2] either 1.5 or 2 degrees)?</w:t>
            </w:r>
          </w:p>
        </w:tc>
        <w:tc>
          <w:tcPr>
            <w:tcW w:w="1530" w:type="dxa"/>
            <w:shd w:val="clear" w:color="auto" w:fill="FFFFFF" w:themeFill="background1"/>
          </w:tcPr>
          <w:p w14:paraId="4ADD51DB" w14:textId="4224D4A8"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lang w:val="en-US"/>
              </w:rPr>
              <w:t>% of portfolio</w:t>
            </w:r>
            <w:r w:rsidR="00427105" w:rsidRPr="005703B5">
              <w:rPr>
                <w:rFonts w:ascii="Arial" w:hAnsi="Arial" w:cs="Arial"/>
                <w:sz w:val="16"/>
                <w:szCs w:val="16"/>
                <w:lang w:val="en-US"/>
              </w:rPr>
              <w:t xml:space="preserve"> (</w:t>
            </w:r>
            <w:r w:rsidR="00427105" w:rsidRPr="005703B5">
              <w:rPr>
                <w:rFonts w:ascii="Arial" w:hAnsi="Arial" w:cs="Arial"/>
                <w:i/>
                <w:iCs/>
                <w:sz w:val="16"/>
                <w:szCs w:val="16"/>
                <w:lang w:val="en-US"/>
              </w:rPr>
              <w:t xml:space="preserve">please specify which </w:t>
            </w:r>
            <w:proofErr w:type="gramStart"/>
            <w:r w:rsidR="00C8706E" w:rsidRPr="005703B5">
              <w:rPr>
                <w:rFonts w:ascii="Arial" w:hAnsi="Arial" w:cs="Arial"/>
                <w:i/>
                <w:iCs/>
                <w:sz w:val="16"/>
                <w:szCs w:val="16"/>
                <w:lang w:val="en-US"/>
              </w:rPr>
              <w:t xml:space="preserve">portfolio; </w:t>
            </w:r>
            <w:r w:rsidR="003C54F9" w:rsidRPr="005703B5">
              <w:rPr>
                <w:rFonts w:ascii="Arial" w:hAnsi="Arial" w:cs="Arial"/>
                <w:i/>
                <w:iCs/>
                <w:sz w:val="16"/>
                <w:szCs w:val="16"/>
                <w:lang w:val="en-US"/>
              </w:rPr>
              <w:t xml:space="preserve"> </w:t>
            </w:r>
            <w:r w:rsidR="00E72053" w:rsidRPr="005703B5">
              <w:rPr>
                <w:rFonts w:ascii="Arial" w:hAnsi="Arial" w:cs="Arial"/>
                <w:i/>
                <w:iCs/>
                <w:sz w:val="16"/>
                <w:szCs w:val="16"/>
                <w:lang w:val="en-US"/>
              </w:rPr>
              <w:t>for</w:t>
            </w:r>
            <w:proofErr w:type="gramEnd"/>
            <w:r w:rsidR="00E72053" w:rsidRPr="005703B5">
              <w:rPr>
                <w:rFonts w:ascii="Arial" w:hAnsi="Arial" w:cs="Arial"/>
                <w:i/>
                <w:iCs/>
                <w:sz w:val="16"/>
                <w:szCs w:val="16"/>
                <w:lang w:val="en-US"/>
              </w:rPr>
              <w:t xml:space="preserve"> corporate and business client</w:t>
            </w:r>
            <w:r w:rsidR="00427105" w:rsidRPr="005703B5">
              <w:rPr>
                <w:rFonts w:ascii="Arial" w:hAnsi="Arial" w:cs="Arial"/>
                <w:i/>
                <w:iCs/>
                <w:sz w:val="16"/>
                <w:szCs w:val="16"/>
                <w:lang w:val="en-US"/>
              </w:rPr>
              <w:t>s</w:t>
            </w:r>
            <w:r w:rsidR="00E72053" w:rsidRPr="005703B5">
              <w:rPr>
                <w:rFonts w:ascii="Arial" w:hAnsi="Arial" w:cs="Arial"/>
                <w:i/>
                <w:iCs/>
                <w:sz w:val="16"/>
                <w:szCs w:val="16"/>
                <w:lang w:val="en-US"/>
              </w:rPr>
              <w:t>:</w:t>
            </w:r>
            <w:r w:rsidR="00427105" w:rsidRPr="005703B5">
              <w:rPr>
                <w:rFonts w:ascii="Arial" w:hAnsi="Arial" w:cs="Arial"/>
                <w:i/>
                <w:iCs/>
                <w:sz w:val="16"/>
                <w:szCs w:val="16"/>
                <w:lang w:val="en-US"/>
              </w:rPr>
              <w:t xml:space="preserve"> </w:t>
            </w:r>
            <w:r w:rsidR="003C54F9" w:rsidRPr="005703B5">
              <w:rPr>
                <w:rFonts w:ascii="Arial" w:hAnsi="Arial" w:cs="Arial"/>
                <w:i/>
                <w:iCs/>
                <w:sz w:val="16"/>
                <w:szCs w:val="16"/>
                <w:lang w:val="en-US"/>
              </w:rPr>
              <w:t>% of sector</w:t>
            </w:r>
            <w:r w:rsidR="00E72053" w:rsidRPr="005703B5">
              <w:rPr>
                <w:rFonts w:ascii="Arial" w:hAnsi="Arial" w:cs="Arial"/>
                <w:i/>
                <w:iCs/>
                <w:sz w:val="16"/>
                <w:szCs w:val="16"/>
                <w:lang w:val="en-US"/>
              </w:rPr>
              <w:t>s fina</w:t>
            </w:r>
            <w:r w:rsidR="00427105" w:rsidRPr="005703B5">
              <w:rPr>
                <w:rFonts w:ascii="Arial" w:hAnsi="Arial" w:cs="Arial"/>
                <w:i/>
                <w:iCs/>
                <w:sz w:val="16"/>
                <w:szCs w:val="16"/>
                <w:lang w:val="en-US"/>
              </w:rPr>
              <w:t>n</w:t>
            </w:r>
            <w:r w:rsidR="00E72053" w:rsidRPr="005703B5">
              <w:rPr>
                <w:rFonts w:ascii="Arial" w:hAnsi="Arial" w:cs="Arial"/>
                <w:i/>
                <w:iCs/>
                <w:sz w:val="16"/>
                <w:szCs w:val="16"/>
                <w:lang w:val="en-US"/>
              </w:rPr>
              <w:t>ced</w:t>
            </w:r>
            <w:r w:rsidR="00427105" w:rsidRPr="005703B5">
              <w:rPr>
                <w:rFonts w:ascii="Arial" w:hAnsi="Arial" w:cs="Arial"/>
                <w:sz w:val="16"/>
                <w:szCs w:val="16"/>
                <w:lang w:val="en-US"/>
              </w:rPr>
              <w:t>)</w:t>
            </w:r>
          </w:p>
          <w:p w14:paraId="6FB0AE9F" w14:textId="429DE30A" w:rsidR="00FB3571" w:rsidRPr="005703B5" w:rsidRDefault="00FB3571" w:rsidP="00FB3571">
            <w:pPr>
              <w:pStyle w:val="CommentText"/>
              <w:rPr>
                <w:rFonts w:ascii="Arial" w:hAnsi="Arial" w:cs="Arial"/>
                <w:sz w:val="16"/>
                <w:szCs w:val="16"/>
                <w:lang w:val="en-US"/>
              </w:rPr>
            </w:pPr>
          </w:p>
        </w:tc>
      </w:tr>
      <w:tr w:rsidR="00D22D0E" w:rsidRPr="00391AAB" w14:paraId="5124130A" w14:textId="77777777" w:rsidTr="001F00FC">
        <w:trPr>
          <w:trHeight w:val="245"/>
        </w:trPr>
        <w:tc>
          <w:tcPr>
            <w:tcW w:w="1260" w:type="dxa"/>
            <w:vMerge/>
            <w:shd w:val="clear" w:color="auto" w:fill="F2F2F2" w:themeFill="background1" w:themeFillShade="F2"/>
          </w:tcPr>
          <w:p w14:paraId="5E89CEB9" w14:textId="77777777" w:rsidR="00D22D0E" w:rsidRPr="005703B5" w:rsidRDefault="00D22D0E">
            <w:pPr>
              <w:pStyle w:val="CommentText"/>
              <w:numPr>
                <w:ilvl w:val="0"/>
                <w:numId w:val="3"/>
              </w:numPr>
              <w:ind w:left="230" w:hanging="230"/>
              <w:rPr>
                <w:rFonts w:ascii="Arial" w:hAnsi="Arial" w:cs="Arial"/>
                <w:b/>
                <w:bCs/>
                <w:sz w:val="16"/>
                <w:szCs w:val="16"/>
                <w:lang w:val="en-US"/>
              </w:rPr>
            </w:pPr>
          </w:p>
        </w:tc>
        <w:tc>
          <w:tcPr>
            <w:tcW w:w="630" w:type="dxa"/>
            <w:shd w:val="clear" w:color="auto" w:fill="F2F2F2" w:themeFill="background1" w:themeFillShade="F2"/>
          </w:tcPr>
          <w:p w14:paraId="0E6A110A" w14:textId="77777777" w:rsidR="00D22D0E" w:rsidRPr="005703B5" w:rsidRDefault="00D22D0E" w:rsidP="00FB3571">
            <w:pPr>
              <w:pStyle w:val="CommentText"/>
              <w:rPr>
                <w:rFonts w:ascii="Arial" w:hAnsi="Arial" w:cs="Arial"/>
                <w:b/>
                <w:bCs/>
                <w:sz w:val="16"/>
                <w:szCs w:val="16"/>
                <w:lang w:val="en-US"/>
              </w:rPr>
            </w:pPr>
            <w:r w:rsidRPr="005703B5">
              <w:rPr>
                <w:rFonts w:ascii="Arial" w:hAnsi="Arial" w:cs="Arial"/>
                <w:b/>
                <w:bCs/>
                <w:sz w:val="16"/>
                <w:szCs w:val="16"/>
                <w:highlight w:val="cyan"/>
                <w:lang w:val="en-US"/>
              </w:rPr>
              <w:t>A.1.3</w:t>
            </w:r>
          </w:p>
          <w:p w14:paraId="67CC7ED9" w14:textId="3314DE22" w:rsidR="00D22D0E" w:rsidRPr="005703B5" w:rsidRDefault="00D22D0E" w:rsidP="00FB3571">
            <w:pPr>
              <w:pStyle w:val="CommentText"/>
              <w:rPr>
                <w:rFonts w:ascii="Arial" w:hAnsi="Arial" w:cs="Arial"/>
                <w:sz w:val="16"/>
                <w:szCs w:val="16"/>
                <w:lang w:val="en-US"/>
              </w:rPr>
            </w:pPr>
          </w:p>
        </w:tc>
        <w:tc>
          <w:tcPr>
            <w:tcW w:w="1620" w:type="dxa"/>
          </w:tcPr>
          <w:p w14:paraId="3C8D5E19" w14:textId="0B114E5C" w:rsidR="00D22D0E" w:rsidRPr="005703B5" w:rsidRDefault="00D22D0E" w:rsidP="00FB3571">
            <w:pPr>
              <w:pStyle w:val="CommentText"/>
              <w:rPr>
                <w:rFonts w:ascii="Arial" w:hAnsi="Arial" w:cs="Arial"/>
                <w:sz w:val="16"/>
                <w:szCs w:val="16"/>
                <w:lang w:val="en-US"/>
              </w:rPr>
            </w:pPr>
            <w:r w:rsidRPr="005703B5">
              <w:rPr>
                <w:rFonts w:ascii="Arial" w:hAnsi="Arial" w:cs="Arial"/>
                <w:b/>
                <w:bCs/>
                <w:sz w:val="16"/>
                <w:szCs w:val="16"/>
                <w:lang w:val="en-US"/>
              </w:rPr>
              <w:t xml:space="preserve">Policy and process for client relationships: </w:t>
            </w:r>
            <w:r w:rsidRPr="005703B5">
              <w:rPr>
                <w:rFonts w:ascii="Arial" w:hAnsi="Arial" w:cs="Arial"/>
                <w:sz w:val="16"/>
                <w:szCs w:val="16"/>
                <w:lang w:val="en-US"/>
              </w:rPr>
              <w:t xml:space="preserve">has your bank put in place rules and processes for client relationships (both new clients and existing clients), to work together towards the goal of transitioning the clients’ activities and business model? </w:t>
            </w:r>
          </w:p>
        </w:tc>
        <w:tc>
          <w:tcPr>
            <w:tcW w:w="1620" w:type="dxa"/>
          </w:tcPr>
          <w:p w14:paraId="2B2B3D66" w14:textId="4585A0E8" w:rsidR="00D22D0E" w:rsidRPr="005703B5" w:rsidRDefault="00D22D0E" w:rsidP="00FB3571">
            <w:pPr>
              <w:pStyle w:val="CommentText"/>
              <w:rPr>
                <w:rFonts w:ascii="Arial" w:hAnsi="Arial" w:cs="Arial"/>
                <w:sz w:val="16"/>
                <w:szCs w:val="16"/>
                <w:lang w:val="en-US"/>
              </w:rPr>
            </w:pPr>
            <w:r w:rsidRPr="005703B5">
              <w:rPr>
                <w:rFonts w:ascii="Arial" w:hAnsi="Arial" w:cs="Arial"/>
                <w:sz w:val="16"/>
                <w:szCs w:val="16"/>
                <w:lang w:val="en-US"/>
              </w:rPr>
              <w:t>Yes / In progress / No</w:t>
            </w:r>
          </w:p>
        </w:tc>
        <w:tc>
          <w:tcPr>
            <w:tcW w:w="630" w:type="dxa"/>
            <w:shd w:val="clear" w:color="auto" w:fill="F2F2F2" w:themeFill="background1" w:themeFillShade="F2"/>
          </w:tcPr>
          <w:p w14:paraId="3C0C19F6" w14:textId="57A9F92C" w:rsidR="00D22D0E" w:rsidRPr="005703B5" w:rsidRDefault="00D22D0E" w:rsidP="00FB3571">
            <w:pPr>
              <w:pStyle w:val="CommentText"/>
              <w:rPr>
                <w:rFonts w:ascii="Arial" w:hAnsi="Arial" w:cs="Arial"/>
                <w:b/>
                <w:bCs/>
                <w:sz w:val="16"/>
                <w:szCs w:val="16"/>
                <w:lang w:val="en-US"/>
              </w:rPr>
            </w:pPr>
            <w:r w:rsidRPr="005703B5">
              <w:rPr>
                <w:rFonts w:ascii="Arial" w:hAnsi="Arial" w:cs="Arial"/>
                <w:b/>
                <w:bCs/>
                <w:sz w:val="16"/>
                <w:szCs w:val="16"/>
                <w:lang w:val="en-US"/>
              </w:rPr>
              <w:t>A.2.3</w:t>
            </w:r>
          </w:p>
        </w:tc>
        <w:tc>
          <w:tcPr>
            <w:tcW w:w="1440" w:type="dxa"/>
          </w:tcPr>
          <w:p w14:paraId="374CD0A1" w14:textId="7B6C9B8C" w:rsidR="00D22D0E" w:rsidRPr="005703B5" w:rsidRDefault="004A1E4D" w:rsidP="00FB3571">
            <w:pPr>
              <w:pStyle w:val="CommentText"/>
              <w:rPr>
                <w:rFonts w:ascii="Arial" w:hAnsi="Arial" w:cs="Arial"/>
                <w:sz w:val="16"/>
                <w:szCs w:val="16"/>
                <w:lang w:val="en-US"/>
              </w:rPr>
            </w:pPr>
            <w:r w:rsidRPr="005703B5">
              <w:rPr>
                <w:rFonts w:ascii="Arial" w:hAnsi="Arial" w:cs="Arial"/>
                <w:b/>
                <w:bCs/>
                <w:sz w:val="16"/>
                <w:szCs w:val="16"/>
                <w:lang w:val="en-US"/>
              </w:rPr>
              <w:t xml:space="preserve">Sector-specific emission intensity </w:t>
            </w:r>
            <w:r w:rsidRPr="005703B5">
              <w:rPr>
                <w:rFonts w:ascii="Arial" w:hAnsi="Arial" w:cs="Arial"/>
                <w:sz w:val="16"/>
                <w:szCs w:val="16"/>
                <w:lang w:val="en-US"/>
              </w:rPr>
              <w:t>(per clients’ physical outputs or per financial performance): What is the emission intensity within the relevant sector?</w:t>
            </w:r>
          </w:p>
        </w:tc>
        <w:tc>
          <w:tcPr>
            <w:tcW w:w="1440" w:type="dxa"/>
          </w:tcPr>
          <w:p w14:paraId="2BE33BDF" w14:textId="77777777" w:rsidR="00A93E35" w:rsidRPr="005703B5" w:rsidRDefault="00A93E35" w:rsidP="00A93E35">
            <w:pPr>
              <w:pStyle w:val="CommentText"/>
              <w:rPr>
                <w:rFonts w:ascii="Arial" w:hAnsi="Arial" w:cs="Arial"/>
                <w:sz w:val="16"/>
                <w:szCs w:val="16"/>
                <w:lang w:val="en-US"/>
              </w:rPr>
            </w:pPr>
            <w:r w:rsidRPr="005703B5">
              <w:rPr>
                <w:rFonts w:ascii="Arial" w:hAnsi="Arial" w:cs="Arial"/>
                <w:sz w:val="16"/>
                <w:szCs w:val="16"/>
                <w:lang w:val="en-US"/>
              </w:rPr>
              <w:t>Please specify which sector (</w:t>
            </w:r>
            <w:r w:rsidRPr="005703B5">
              <w:rPr>
                <w:rFonts w:ascii="Arial" w:hAnsi="Arial" w:cs="Arial"/>
                <w:i/>
                <w:iCs/>
                <w:sz w:val="16"/>
                <w:szCs w:val="16"/>
                <w:lang w:val="en-US"/>
              </w:rPr>
              <w:t>depending on the sector and/or chosen metric</w:t>
            </w:r>
            <w:r w:rsidRPr="005703B5">
              <w:rPr>
                <w:rFonts w:ascii="Arial" w:hAnsi="Arial" w:cs="Arial"/>
                <w:sz w:val="16"/>
                <w:szCs w:val="16"/>
                <w:lang w:val="en-US"/>
              </w:rPr>
              <w:t>): kg of CO</w:t>
            </w:r>
            <w:r w:rsidRPr="005703B5">
              <w:rPr>
                <w:rFonts w:ascii="Arial" w:hAnsi="Arial" w:cs="Arial"/>
                <w:sz w:val="16"/>
                <w:szCs w:val="16"/>
                <w:vertAlign w:val="subscript"/>
                <w:lang w:val="en-US"/>
              </w:rPr>
              <w:t>2</w:t>
            </w:r>
            <w:r w:rsidRPr="005703B5">
              <w:rPr>
                <w:rFonts w:ascii="Arial" w:hAnsi="Arial" w:cs="Arial"/>
                <w:sz w:val="16"/>
                <w:szCs w:val="16"/>
                <w:lang w:val="en-US"/>
              </w:rPr>
              <w:t>e/ kWh, CO</w:t>
            </w:r>
            <w:r w:rsidRPr="005703B5">
              <w:rPr>
                <w:rFonts w:ascii="Arial" w:hAnsi="Arial" w:cs="Arial"/>
                <w:sz w:val="16"/>
                <w:szCs w:val="16"/>
                <w:vertAlign w:val="subscript"/>
                <w:lang w:val="en-US"/>
              </w:rPr>
              <w:t>2</w:t>
            </w:r>
            <w:r w:rsidRPr="005703B5">
              <w:rPr>
                <w:rFonts w:ascii="Arial" w:hAnsi="Arial" w:cs="Arial"/>
                <w:sz w:val="16"/>
                <w:szCs w:val="16"/>
                <w:lang w:val="en-US"/>
              </w:rPr>
              <w:t xml:space="preserve">e / </w:t>
            </w:r>
            <w:proofErr w:type="gramStart"/>
            <w:r w:rsidRPr="005703B5">
              <w:rPr>
                <w:rFonts w:ascii="Arial" w:hAnsi="Arial" w:cs="Arial"/>
                <w:sz w:val="16"/>
                <w:szCs w:val="16"/>
                <w:lang w:val="en-US"/>
              </w:rPr>
              <w:t>m2;</w:t>
            </w:r>
            <w:proofErr w:type="gramEnd"/>
          </w:p>
          <w:p w14:paraId="34DF417B" w14:textId="0841F0B2" w:rsidR="00D22D0E" w:rsidRPr="005703B5" w:rsidRDefault="00A93E35" w:rsidP="00A93E35">
            <w:pPr>
              <w:pStyle w:val="CommentText"/>
              <w:rPr>
                <w:rFonts w:ascii="Arial" w:hAnsi="Arial" w:cs="Arial"/>
                <w:sz w:val="16"/>
                <w:szCs w:val="16"/>
                <w:lang w:val="en-US"/>
              </w:rPr>
            </w:pPr>
            <w:r w:rsidRPr="005703B5">
              <w:rPr>
                <w:rFonts w:ascii="Arial" w:hAnsi="Arial" w:cs="Arial"/>
                <w:sz w:val="16"/>
                <w:szCs w:val="16"/>
                <w:lang w:val="en-US"/>
              </w:rPr>
              <w:t>kg of CO</w:t>
            </w:r>
            <w:r w:rsidRPr="005703B5">
              <w:rPr>
                <w:rFonts w:ascii="Arial" w:hAnsi="Arial" w:cs="Arial"/>
                <w:sz w:val="16"/>
                <w:szCs w:val="16"/>
                <w:vertAlign w:val="subscript"/>
                <w:lang w:val="en-US"/>
              </w:rPr>
              <w:t>2</w:t>
            </w:r>
            <w:r w:rsidRPr="005703B5">
              <w:rPr>
                <w:rFonts w:ascii="Arial" w:hAnsi="Arial" w:cs="Arial"/>
                <w:sz w:val="16"/>
                <w:szCs w:val="16"/>
                <w:lang w:val="en-US"/>
              </w:rPr>
              <w:t>e/USD invested, or kg of CO</w:t>
            </w:r>
            <w:r w:rsidRPr="005703B5">
              <w:rPr>
                <w:rFonts w:ascii="Arial" w:hAnsi="Arial" w:cs="Arial"/>
                <w:sz w:val="16"/>
                <w:szCs w:val="16"/>
                <w:vertAlign w:val="subscript"/>
                <w:lang w:val="en-US"/>
              </w:rPr>
              <w:t>2</w:t>
            </w:r>
            <w:r w:rsidRPr="005703B5">
              <w:rPr>
                <w:rFonts w:ascii="Arial" w:hAnsi="Arial" w:cs="Arial"/>
                <w:sz w:val="16"/>
                <w:szCs w:val="16"/>
                <w:lang w:val="en-US"/>
              </w:rPr>
              <w:t>e/revenue or profit</w:t>
            </w:r>
          </w:p>
        </w:tc>
        <w:tc>
          <w:tcPr>
            <w:tcW w:w="3510" w:type="dxa"/>
            <w:gridSpan w:val="4"/>
            <w:vMerge w:val="restart"/>
            <w:shd w:val="clear" w:color="auto" w:fill="808080" w:themeFill="background1" w:themeFillShade="80"/>
          </w:tcPr>
          <w:p w14:paraId="73DFD3D6" w14:textId="67B026CD" w:rsidR="00D22D0E" w:rsidRPr="005703B5" w:rsidRDefault="00D22D0E" w:rsidP="00D22D0E">
            <w:pPr>
              <w:pStyle w:val="CommentText"/>
              <w:rPr>
                <w:rFonts w:ascii="Arial" w:hAnsi="Arial" w:cs="Arial"/>
                <w:sz w:val="16"/>
                <w:szCs w:val="16"/>
                <w:lang w:val="en-US"/>
              </w:rPr>
            </w:pPr>
          </w:p>
        </w:tc>
        <w:tc>
          <w:tcPr>
            <w:tcW w:w="3510" w:type="dxa"/>
            <w:gridSpan w:val="3"/>
            <w:shd w:val="clear" w:color="auto" w:fill="808080" w:themeFill="background1" w:themeFillShade="80"/>
          </w:tcPr>
          <w:p w14:paraId="6CCEB5DF" w14:textId="6FE693ED" w:rsidR="00D22D0E" w:rsidRPr="005703B5" w:rsidRDefault="00D22D0E" w:rsidP="00FB3571">
            <w:pPr>
              <w:pStyle w:val="CommentText"/>
              <w:rPr>
                <w:rFonts w:ascii="Arial" w:hAnsi="Arial" w:cs="Arial"/>
                <w:sz w:val="16"/>
                <w:szCs w:val="16"/>
                <w:lang w:val="en-US"/>
              </w:rPr>
            </w:pPr>
          </w:p>
        </w:tc>
      </w:tr>
      <w:tr w:rsidR="00D22D0E" w:rsidRPr="00391AAB" w14:paraId="19D03FA6" w14:textId="77777777" w:rsidTr="001F00FC">
        <w:trPr>
          <w:trHeight w:val="2930"/>
        </w:trPr>
        <w:tc>
          <w:tcPr>
            <w:tcW w:w="1260" w:type="dxa"/>
            <w:vMerge/>
            <w:shd w:val="clear" w:color="auto" w:fill="F2F2F2" w:themeFill="background1" w:themeFillShade="F2"/>
          </w:tcPr>
          <w:p w14:paraId="6FFB372E" w14:textId="77777777" w:rsidR="00D22D0E" w:rsidRPr="005703B5" w:rsidRDefault="00D22D0E">
            <w:pPr>
              <w:pStyle w:val="CommentText"/>
              <w:numPr>
                <w:ilvl w:val="0"/>
                <w:numId w:val="3"/>
              </w:numPr>
              <w:ind w:left="230" w:hanging="230"/>
              <w:rPr>
                <w:rFonts w:ascii="Arial" w:hAnsi="Arial" w:cs="Arial"/>
                <w:b/>
                <w:bCs/>
                <w:sz w:val="16"/>
                <w:szCs w:val="16"/>
                <w:lang w:val="en-US"/>
              </w:rPr>
            </w:pPr>
          </w:p>
        </w:tc>
        <w:tc>
          <w:tcPr>
            <w:tcW w:w="630" w:type="dxa"/>
            <w:shd w:val="clear" w:color="auto" w:fill="F2F2F2" w:themeFill="background1" w:themeFillShade="F2"/>
          </w:tcPr>
          <w:p w14:paraId="1380C3AB" w14:textId="429A94F8" w:rsidR="00D22D0E" w:rsidRPr="005703B5" w:rsidRDefault="00D22D0E" w:rsidP="00FB3571">
            <w:pPr>
              <w:pStyle w:val="CommentText"/>
              <w:rPr>
                <w:rFonts w:ascii="Arial" w:hAnsi="Arial" w:cs="Arial"/>
                <w:b/>
                <w:bCs/>
                <w:sz w:val="16"/>
                <w:szCs w:val="16"/>
                <w:lang w:val="en-US"/>
              </w:rPr>
            </w:pPr>
            <w:r w:rsidRPr="005703B5">
              <w:rPr>
                <w:rFonts w:ascii="Arial" w:hAnsi="Arial" w:cs="Arial"/>
                <w:b/>
                <w:bCs/>
                <w:sz w:val="16"/>
                <w:szCs w:val="16"/>
                <w:lang w:val="en-US"/>
              </w:rPr>
              <w:t>A.1.4</w:t>
            </w:r>
          </w:p>
        </w:tc>
        <w:tc>
          <w:tcPr>
            <w:tcW w:w="1620" w:type="dxa"/>
          </w:tcPr>
          <w:p w14:paraId="5D6C1673" w14:textId="6D214EB4" w:rsidR="00D22D0E" w:rsidRPr="005703B5" w:rsidRDefault="00D22D0E" w:rsidP="00FB3571">
            <w:pPr>
              <w:pStyle w:val="CommentText"/>
              <w:rPr>
                <w:rFonts w:ascii="Arial" w:hAnsi="Arial" w:cs="Arial"/>
                <w:sz w:val="16"/>
                <w:szCs w:val="16"/>
                <w:lang w:val="en-US"/>
              </w:rPr>
            </w:pPr>
            <w:r w:rsidRPr="005703B5">
              <w:rPr>
                <w:rFonts w:ascii="Arial" w:hAnsi="Arial" w:cs="Arial"/>
                <w:b/>
                <w:bCs/>
                <w:sz w:val="16"/>
                <w:szCs w:val="16"/>
                <w:lang w:val="en-US"/>
              </w:rPr>
              <w:t xml:space="preserve">Portfolio analysis: </w:t>
            </w:r>
            <w:r w:rsidRPr="005703B5">
              <w:rPr>
                <w:rFonts w:ascii="Arial" w:hAnsi="Arial" w:cs="Arial"/>
                <w:sz w:val="16"/>
                <w:szCs w:val="16"/>
                <w:lang w:val="en-US"/>
              </w:rPr>
              <w:t xml:space="preserve">Has your </w:t>
            </w:r>
            <w:proofErr w:type="gramStart"/>
            <w:r w:rsidRPr="005703B5">
              <w:rPr>
                <w:rFonts w:ascii="Arial" w:hAnsi="Arial" w:cs="Arial"/>
                <w:sz w:val="16"/>
                <w:szCs w:val="16"/>
                <w:lang w:val="en-US"/>
              </w:rPr>
              <w:t>bank  analyzed</w:t>
            </w:r>
            <w:proofErr w:type="gramEnd"/>
            <w:r w:rsidRPr="005703B5">
              <w:rPr>
                <w:rFonts w:ascii="Arial" w:hAnsi="Arial" w:cs="Arial"/>
                <w:sz w:val="16"/>
                <w:szCs w:val="16"/>
                <w:lang w:val="en-US"/>
              </w:rPr>
              <w:t xml:space="preserve"> (parts of) its lending and/or investment portfolio in terms of financed emissions (Scope 3, category 15); technology mix or carbon-intensive sectors in the portfolio?</w:t>
            </w:r>
            <w:r w:rsidRPr="005703B5">
              <w:rPr>
                <w:rFonts w:ascii="Arial" w:hAnsi="Arial" w:cs="Arial"/>
                <w:b/>
                <w:bCs/>
                <w:sz w:val="16"/>
                <w:szCs w:val="16"/>
                <w:lang w:val="en-US"/>
              </w:rPr>
              <w:t xml:space="preserve"> </w:t>
            </w:r>
          </w:p>
        </w:tc>
        <w:tc>
          <w:tcPr>
            <w:tcW w:w="1620" w:type="dxa"/>
          </w:tcPr>
          <w:p w14:paraId="6F7E2762" w14:textId="77777777" w:rsidR="00D22D0E" w:rsidRPr="005703B5" w:rsidRDefault="00D22D0E" w:rsidP="00FB3571">
            <w:pPr>
              <w:pStyle w:val="CommentText"/>
              <w:rPr>
                <w:rFonts w:ascii="Arial" w:hAnsi="Arial" w:cs="Arial"/>
                <w:sz w:val="16"/>
                <w:szCs w:val="16"/>
                <w:lang w:val="en-US"/>
              </w:rPr>
            </w:pPr>
            <w:r w:rsidRPr="005703B5">
              <w:rPr>
                <w:rFonts w:ascii="Arial" w:hAnsi="Arial" w:cs="Arial"/>
                <w:sz w:val="16"/>
                <w:szCs w:val="16"/>
                <w:lang w:val="en-US"/>
              </w:rPr>
              <w:t xml:space="preserve">Yes / In progress / </w:t>
            </w:r>
            <w:proofErr w:type="gramStart"/>
            <w:r w:rsidRPr="005703B5">
              <w:rPr>
                <w:rFonts w:ascii="Arial" w:hAnsi="Arial" w:cs="Arial"/>
                <w:sz w:val="16"/>
                <w:szCs w:val="16"/>
                <w:lang w:val="en-US"/>
              </w:rPr>
              <w:t>No;</w:t>
            </w:r>
            <w:proofErr w:type="gramEnd"/>
          </w:p>
          <w:p w14:paraId="68DA8F97" w14:textId="77777777" w:rsidR="00D22D0E" w:rsidRPr="005703B5" w:rsidRDefault="00D22D0E" w:rsidP="00FB3571">
            <w:pPr>
              <w:pStyle w:val="CommentText"/>
              <w:rPr>
                <w:rFonts w:ascii="Arial" w:hAnsi="Arial" w:cs="Arial"/>
                <w:sz w:val="16"/>
                <w:szCs w:val="16"/>
                <w:lang w:val="en-US"/>
              </w:rPr>
            </w:pPr>
          </w:p>
          <w:p w14:paraId="3C67FE65" w14:textId="77777777" w:rsidR="00D22D0E" w:rsidRPr="005703B5" w:rsidRDefault="00D22D0E" w:rsidP="00FB3571">
            <w:pPr>
              <w:pStyle w:val="CommentText"/>
              <w:rPr>
                <w:rFonts w:ascii="Arial" w:hAnsi="Arial" w:cs="Arial"/>
                <w:sz w:val="16"/>
                <w:szCs w:val="16"/>
                <w:lang w:val="en-US"/>
              </w:rPr>
            </w:pPr>
            <w:r w:rsidRPr="005703B5">
              <w:rPr>
                <w:rFonts w:ascii="Arial" w:hAnsi="Arial" w:cs="Arial"/>
                <w:i/>
                <w:iCs/>
                <w:sz w:val="16"/>
                <w:szCs w:val="16"/>
                <w:lang w:val="en-US"/>
              </w:rPr>
              <w:t>If yes:</w:t>
            </w:r>
            <w:r w:rsidRPr="005703B5">
              <w:rPr>
                <w:rFonts w:ascii="Arial" w:hAnsi="Arial" w:cs="Arial"/>
                <w:sz w:val="16"/>
                <w:szCs w:val="16"/>
                <w:lang w:val="en-US"/>
              </w:rPr>
              <w:t xml:space="preserve"> </w:t>
            </w:r>
          </w:p>
          <w:p w14:paraId="4DDF3696" w14:textId="510E5685" w:rsidR="00D22D0E" w:rsidRPr="005703B5" w:rsidRDefault="00D22D0E" w:rsidP="00FB3571">
            <w:pPr>
              <w:pStyle w:val="CommentText"/>
              <w:rPr>
                <w:rFonts w:ascii="Arial" w:hAnsi="Arial" w:cs="Arial"/>
                <w:sz w:val="16"/>
                <w:szCs w:val="16"/>
                <w:lang w:val="en-US"/>
              </w:rPr>
            </w:pPr>
            <w:r w:rsidRPr="005703B5">
              <w:rPr>
                <w:rFonts w:ascii="Arial" w:hAnsi="Arial" w:cs="Arial"/>
                <w:sz w:val="16"/>
                <w:szCs w:val="16"/>
                <w:lang w:val="en-US"/>
              </w:rPr>
              <w:t>please specify which parts of the lending and investment portfolio you have analyzed</w:t>
            </w:r>
          </w:p>
        </w:tc>
        <w:tc>
          <w:tcPr>
            <w:tcW w:w="630" w:type="dxa"/>
            <w:vMerge w:val="restart"/>
            <w:shd w:val="clear" w:color="auto" w:fill="F2F2F2" w:themeFill="background1" w:themeFillShade="F2"/>
          </w:tcPr>
          <w:p w14:paraId="02A39AD0" w14:textId="50F384E5" w:rsidR="00D22D0E" w:rsidRPr="005703B5" w:rsidRDefault="00D22D0E" w:rsidP="00FB3571">
            <w:pPr>
              <w:pStyle w:val="CommentText"/>
              <w:rPr>
                <w:rFonts w:ascii="Arial" w:hAnsi="Arial" w:cs="Arial"/>
                <w:b/>
                <w:bCs/>
                <w:sz w:val="16"/>
                <w:szCs w:val="16"/>
                <w:lang w:val="en-US"/>
              </w:rPr>
            </w:pPr>
            <w:r w:rsidRPr="005703B5">
              <w:rPr>
                <w:rFonts w:ascii="Arial" w:hAnsi="Arial" w:cs="Arial"/>
                <w:b/>
                <w:bCs/>
                <w:sz w:val="16"/>
                <w:szCs w:val="16"/>
                <w:highlight w:val="cyan"/>
                <w:lang w:val="en-US"/>
              </w:rPr>
              <w:t>A.2.4</w:t>
            </w:r>
          </w:p>
        </w:tc>
        <w:tc>
          <w:tcPr>
            <w:tcW w:w="1440" w:type="dxa"/>
            <w:vMerge w:val="restart"/>
          </w:tcPr>
          <w:p w14:paraId="6E5D59E9" w14:textId="1049DF3F" w:rsidR="006A0E05" w:rsidRPr="005703B5" w:rsidRDefault="006A0E05" w:rsidP="00FB3571">
            <w:pPr>
              <w:pStyle w:val="CommentText"/>
              <w:rPr>
                <w:rFonts w:ascii="Arial" w:hAnsi="Arial" w:cs="Arial"/>
                <w:sz w:val="16"/>
                <w:szCs w:val="16"/>
                <w:lang w:val="en-US"/>
              </w:rPr>
            </w:pPr>
            <w:r w:rsidRPr="005703B5">
              <w:rPr>
                <w:rFonts w:ascii="Arial" w:hAnsi="Arial" w:cs="Arial"/>
                <w:b/>
                <w:bCs/>
                <w:sz w:val="16"/>
                <w:szCs w:val="16"/>
                <w:lang w:val="en-US"/>
              </w:rPr>
              <w:t xml:space="preserve">Proportion of financed emissions covered by a </w:t>
            </w:r>
            <w:proofErr w:type="spellStart"/>
            <w:r w:rsidRPr="005703B5">
              <w:rPr>
                <w:rFonts w:ascii="Arial" w:hAnsi="Arial" w:cs="Arial"/>
                <w:b/>
                <w:bCs/>
                <w:sz w:val="16"/>
                <w:szCs w:val="16"/>
                <w:lang w:val="en-US"/>
              </w:rPr>
              <w:t>decar-bonization</w:t>
            </w:r>
            <w:proofErr w:type="spellEnd"/>
            <w:r w:rsidRPr="005703B5">
              <w:rPr>
                <w:rFonts w:ascii="Arial" w:hAnsi="Arial" w:cs="Arial"/>
                <w:b/>
                <w:bCs/>
                <w:sz w:val="16"/>
                <w:szCs w:val="16"/>
                <w:lang w:val="en-US"/>
              </w:rPr>
              <w:t xml:space="preserve"> target: </w:t>
            </w:r>
            <w:r w:rsidRPr="005703B5">
              <w:rPr>
                <w:rFonts w:ascii="Arial" w:hAnsi="Arial" w:cs="Arial"/>
                <w:sz w:val="16"/>
                <w:szCs w:val="16"/>
                <w:lang w:val="en-US"/>
              </w:rPr>
              <w:t xml:space="preserve">What proportion of your bank’s financed emissions is covered by a </w:t>
            </w:r>
            <w:proofErr w:type="spellStart"/>
            <w:r w:rsidRPr="005703B5">
              <w:rPr>
                <w:rFonts w:ascii="Arial" w:hAnsi="Arial" w:cs="Arial"/>
                <w:sz w:val="16"/>
                <w:szCs w:val="16"/>
                <w:lang w:val="en-US"/>
              </w:rPr>
              <w:t>decar-bonization</w:t>
            </w:r>
            <w:proofErr w:type="spellEnd"/>
            <w:r w:rsidRPr="005703B5">
              <w:rPr>
                <w:rFonts w:ascii="Arial" w:hAnsi="Arial" w:cs="Arial"/>
                <w:sz w:val="16"/>
                <w:szCs w:val="16"/>
                <w:lang w:val="en-US"/>
              </w:rPr>
              <w:t xml:space="preserve"> target, </w:t>
            </w:r>
            <w:proofErr w:type="gramStart"/>
            <w:r w:rsidRPr="005703B5">
              <w:rPr>
                <w:rFonts w:ascii="Arial" w:hAnsi="Arial" w:cs="Arial"/>
                <w:sz w:val="16"/>
                <w:szCs w:val="16"/>
                <w:lang w:val="en-US"/>
              </w:rPr>
              <w:t>i.e.</w:t>
            </w:r>
            <w:proofErr w:type="gramEnd"/>
            <w:r w:rsidRPr="005703B5">
              <w:rPr>
                <w:rFonts w:ascii="Arial" w:hAnsi="Arial" w:cs="Arial"/>
                <w:sz w:val="16"/>
                <w:szCs w:val="16"/>
                <w:lang w:val="en-US"/>
              </w:rPr>
              <w:t xml:space="preserve"> stem from clients with </w:t>
            </w:r>
            <w:r w:rsidRPr="005703B5">
              <w:rPr>
                <w:rFonts w:ascii="Arial" w:hAnsi="Arial" w:cs="Arial"/>
                <w:sz w:val="16"/>
                <w:szCs w:val="16"/>
                <w:lang w:val="en-US"/>
              </w:rPr>
              <w:lastRenderedPageBreak/>
              <w:t>a transition plan in place?</w:t>
            </w:r>
          </w:p>
          <w:p w14:paraId="0D8E44D5" w14:textId="77777777" w:rsidR="006A0E05" w:rsidRPr="005703B5" w:rsidRDefault="006A0E05" w:rsidP="00FB3571">
            <w:pPr>
              <w:pStyle w:val="CommentText"/>
              <w:rPr>
                <w:rFonts w:ascii="Arial" w:hAnsi="Arial" w:cs="Arial"/>
                <w:sz w:val="16"/>
                <w:szCs w:val="16"/>
                <w:lang w:val="en-US"/>
              </w:rPr>
            </w:pPr>
          </w:p>
          <w:p w14:paraId="5976C0ED" w14:textId="6E23275E" w:rsidR="00D22D0E" w:rsidRPr="005703B5" w:rsidRDefault="00D22D0E" w:rsidP="00FB3571">
            <w:pPr>
              <w:pStyle w:val="CommentText"/>
              <w:rPr>
                <w:rFonts w:ascii="Arial" w:hAnsi="Arial" w:cs="Arial"/>
                <w:sz w:val="16"/>
                <w:szCs w:val="16"/>
                <w:lang w:val="en-US"/>
              </w:rPr>
            </w:pPr>
          </w:p>
        </w:tc>
        <w:tc>
          <w:tcPr>
            <w:tcW w:w="1440" w:type="dxa"/>
            <w:vMerge w:val="restart"/>
          </w:tcPr>
          <w:p w14:paraId="02882F3F" w14:textId="77777777" w:rsidR="006A0E05" w:rsidRPr="005703B5" w:rsidRDefault="006A0E05" w:rsidP="006A0E05">
            <w:pPr>
              <w:pStyle w:val="CommentText"/>
              <w:rPr>
                <w:rFonts w:ascii="Arial" w:hAnsi="Arial" w:cs="Arial"/>
                <w:sz w:val="16"/>
                <w:szCs w:val="16"/>
                <w:lang w:val="en-US"/>
              </w:rPr>
            </w:pPr>
            <w:r w:rsidRPr="005703B5">
              <w:rPr>
                <w:rFonts w:ascii="Arial" w:hAnsi="Arial" w:cs="Arial"/>
                <w:sz w:val="16"/>
                <w:szCs w:val="16"/>
                <w:lang w:val="en-US"/>
              </w:rPr>
              <w:lastRenderedPageBreak/>
              <w:t xml:space="preserve">% </w:t>
            </w:r>
          </w:p>
          <w:p w14:paraId="073DEC91" w14:textId="30305B94" w:rsidR="00D22D0E" w:rsidRPr="005703B5" w:rsidRDefault="006A0E05" w:rsidP="006D1C76">
            <w:pPr>
              <w:pStyle w:val="CommentText"/>
              <w:rPr>
                <w:rFonts w:ascii="Arial" w:hAnsi="Arial" w:cs="Arial"/>
                <w:sz w:val="16"/>
                <w:szCs w:val="16"/>
                <w:lang w:val="en-US"/>
              </w:rPr>
            </w:pPr>
            <w:r w:rsidRPr="005703B5">
              <w:rPr>
                <w:rFonts w:ascii="Arial" w:hAnsi="Arial" w:cs="Arial"/>
                <w:i/>
                <w:iCs/>
                <w:sz w:val="16"/>
                <w:szCs w:val="16"/>
                <w:lang w:val="en-US"/>
              </w:rPr>
              <w:t>(</w:t>
            </w:r>
            <w:proofErr w:type="gramStart"/>
            <w:r w:rsidRPr="005703B5">
              <w:rPr>
                <w:rFonts w:ascii="Arial" w:hAnsi="Arial" w:cs="Arial"/>
                <w:i/>
                <w:iCs/>
                <w:sz w:val="16"/>
                <w:szCs w:val="16"/>
                <w:lang w:val="en-US"/>
              </w:rPr>
              <w:t>denominator</w:t>
            </w:r>
            <w:proofErr w:type="gramEnd"/>
            <w:r w:rsidRPr="005703B5">
              <w:rPr>
                <w:rFonts w:ascii="Arial" w:hAnsi="Arial" w:cs="Arial"/>
                <w:i/>
                <w:iCs/>
                <w:sz w:val="16"/>
                <w:szCs w:val="16"/>
                <w:lang w:val="en-US"/>
              </w:rPr>
              <w:t>: financed emissions in scope of the target set)</w:t>
            </w:r>
          </w:p>
        </w:tc>
        <w:tc>
          <w:tcPr>
            <w:tcW w:w="3510" w:type="dxa"/>
            <w:gridSpan w:val="4"/>
            <w:vMerge/>
          </w:tcPr>
          <w:p w14:paraId="6DA92282" w14:textId="14B496D9" w:rsidR="00D22D0E" w:rsidRPr="005703B5" w:rsidRDefault="00D22D0E" w:rsidP="00FB3571">
            <w:pPr>
              <w:pStyle w:val="CommentText"/>
              <w:rPr>
                <w:rFonts w:ascii="Arial" w:hAnsi="Arial" w:cs="Arial"/>
                <w:sz w:val="16"/>
                <w:szCs w:val="16"/>
                <w:lang w:val="en-US"/>
              </w:rPr>
            </w:pPr>
          </w:p>
        </w:tc>
        <w:tc>
          <w:tcPr>
            <w:tcW w:w="3510" w:type="dxa"/>
            <w:gridSpan w:val="3"/>
            <w:vMerge w:val="restart"/>
            <w:shd w:val="clear" w:color="auto" w:fill="808080" w:themeFill="background1" w:themeFillShade="80"/>
          </w:tcPr>
          <w:p w14:paraId="0C9DB909" w14:textId="7AD5D288" w:rsidR="00D22D0E" w:rsidRPr="005703B5" w:rsidRDefault="00D22D0E" w:rsidP="00FB3571">
            <w:pPr>
              <w:pStyle w:val="CommentText"/>
              <w:rPr>
                <w:rFonts w:ascii="Arial" w:hAnsi="Arial" w:cs="Arial"/>
                <w:sz w:val="16"/>
                <w:szCs w:val="16"/>
                <w:lang w:val="en-US"/>
              </w:rPr>
            </w:pPr>
          </w:p>
        </w:tc>
      </w:tr>
      <w:tr w:rsidR="00D22D0E" w:rsidRPr="00391AAB" w14:paraId="700FD928" w14:textId="77777777" w:rsidTr="004F0AC7">
        <w:trPr>
          <w:trHeight w:val="2930"/>
        </w:trPr>
        <w:tc>
          <w:tcPr>
            <w:tcW w:w="1260" w:type="dxa"/>
            <w:vMerge/>
            <w:shd w:val="clear" w:color="auto" w:fill="F2F2F2" w:themeFill="background1" w:themeFillShade="F2"/>
          </w:tcPr>
          <w:p w14:paraId="6EB4EF4C" w14:textId="77777777" w:rsidR="00D22D0E" w:rsidRPr="005703B5" w:rsidRDefault="00D22D0E">
            <w:pPr>
              <w:pStyle w:val="CommentText"/>
              <w:numPr>
                <w:ilvl w:val="0"/>
                <w:numId w:val="3"/>
              </w:numPr>
              <w:ind w:left="230" w:hanging="230"/>
              <w:rPr>
                <w:rFonts w:ascii="Arial" w:hAnsi="Arial" w:cs="Arial"/>
                <w:b/>
                <w:bCs/>
                <w:sz w:val="16"/>
                <w:szCs w:val="16"/>
                <w:lang w:val="en-US"/>
              </w:rPr>
            </w:pPr>
          </w:p>
        </w:tc>
        <w:tc>
          <w:tcPr>
            <w:tcW w:w="630" w:type="dxa"/>
            <w:tcBorders>
              <w:bottom w:val="single" w:sz="4" w:space="0" w:color="auto"/>
            </w:tcBorders>
          </w:tcPr>
          <w:p w14:paraId="2E4D30F8" w14:textId="33BCAA90" w:rsidR="00D22D0E" w:rsidRPr="005703B5" w:rsidRDefault="00D22D0E" w:rsidP="00FB3571">
            <w:pPr>
              <w:pStyle w:val="CommentText"/>
              <w:rPr>
                <w:rFonts w:ascii="Arial" w:hAnsi="Arial" w:cs="Arial"/>
                <w:b/>
                <w:bCs/>
                <w:sz w:val="16"/>
                <w:szCs w:val="16"/>
                <w:lang w:val="en-US"/>
              </w:rPr>
            </w:pPr>
            <w:r w:rsidRPr="005703B5">
              <w:rPr>
                <w:rFonts w:ascii="Arial" w:hAnsi="Arial" w:cs="Arial"/>
                <w:b/>
                <w:bCs/>
                <w:sz w:val="16"/>
                <w:szCs w:val="16"/>
                <w:highlight w:val="green"/>
                <w:lang w:val="en-US"/>
              </w:rPr>
              <w:t>A.1.5</w:t>
            </w:r>
          </w:p>
        </w:tc>
        <w:tc>
          <w:tcPr>
            <w:tcW w:w="1620" w:type="dxa"/>
            <w:tcBorders>
              <w:bottom w:val="single" w:sz="4" w:space="0" w:color="auto"/>
            </w:tcBorders>
          </w:tcPr>
          <w:p w14:paraId="625C6565" w14:textId="2661DBCF" w:rsidR="00D22D0E" w:rsidRPr="005703B5" w:rsidRDefault="00D22D0E" w:rsidP="00FB3571">
            <w:pPr>
              <w:pStyle w:val="CommentText"/>
              <w:rPr>
                <w:rFonts w:ascii="Arial" w:hAnsi="Arial" w:cs="Arial"/>
                <w:sz w:val="16"/>
                <w:szCs w:val="16"/>
                <w:lang w:val="en-US"/>
              </w:rPr>
            </w:pPr>
            <w:r w:rsidRPr="005703B5">
              <w:rPr>
                <w:rFonts w:ascii="Arial" w:hAnsi="Arial" w:cs="Arial"/>
                <w:b/>
                <w:bCs/>
                <w:sz w:val="16"/>
                <w:szCs w:val="16"/>
                <w:lang w:val="en-US"/>
              </w:rPr>
              <w:t xml:space="preserve">Business opportunities and financial products: </w:t>
            </w:r>
            <w:r w:rsidRPr="005703B5">
              <w:rPr>
                <w:rFonts w:ascii="Arial" w:hAnsi="Arial" w:cs="Arial"/>
                <w:sz w:val="16"/>
                <w:szCs w:val="16"/>
                <w:lang w:val="en-US"/>
              </w:rPr>
              <w:t>Has your bank developed financial products tailored to support clients’ and customers’ reduction in GHG emissions (such as energy efficient mortgages, green loans, green bonds, green</w:t>
            </w:r>
            <w:r w:rsidRPr="005703B5">
              <w:rPr>
                <w:rFonts w:ascii="Arial" w:hAnsi="Arial" w:cs="Arial"/>
                <w:b/>
                <w:bCs/>
                <w:sz w:val="16"/>
                <w:szCs w:val="16"/>
                <w:lang w:val="en-US"/>
              </w:rPr>
              <w:t xml:space="preserve"> </w:t>
            </w:r>
            <w:proofErr w:type="spellStart"/>
            <w:r w:rsidRPr="005703B5">
              <w:rPr>
                <w:rFonts w:ascii="Arial" w:hAnsi="Arial" w:cs="Arial"/>
                <w:sz w:val="16"/>
                <w:szCs w:val="16"/>
                <w:lang w:val="en-US"/>
              </w:rPr>
              <w:t>securitisations</w:t>
            </w:r>
            <w:proofErr w:type="spellEnd"/>
            <w:r w:rsidRPr="005703B5">
              <w:rPr>
                <w:rFonts w:ascii="Arial" w:hAnsi="Arial" w:cs="Arial"/>
                <w:sz w:val="16"/>
                <w:szCs w:val="16"/>
                <w:lang w:val="en-US"/>
              </w:rPr>
              <w:t xml:space="preserve"> etc.)?</w:t>
            </w:r>
          </w:p>
        </w:tc>
        <w:tc>
          <w:tcPr>
            <w:tcW w:w="1620" w:type="dxa"/>
            <w:tcBorders>
              <w:bottom w:val="single" w:sz="4" w:space="0" w:color="auto"/>
            </w:tcBorders>
          </w:tcPr>
          <w:p w14:paraId="1D9D6338" w14:textId="77777777" w:rsidR="00D22D0E" w:rsidRPr="005703B5" w:rsidRDefault="00D22D0E" w:rsidP="00FB3571">
            <w:pPr>
              <w:pStyle w:val="CommentText"/>
              <w:rPr>
                <w:rFonts w:ascii="Arial" w:hAnsi="Arial" w:cs="Arial"/>
                <w:sz w:val="16"/>
                <w:szCs w:val="16"/>
                <w:lang w:val="en-US"/>
              </w:rPr>
            </w:pPr>
            <w:r w:rsidRPr="005703B5">
              <w:rPr>
                <w:rFonts w:ascii="Arial" w:hAnsi="Arial" w:cs="Arial"/>
                <w:sz w:val="16"/>
                <w:szCs w:val="16"/>
                <w:lang w:val="en-US"/>
              </w:rPr>
              <w:t xml:space="preserve">Yes / In progress / </w:t>
            </w:r>
            <w:proofErr w:type="gramStart"/>
            <w:r w:rsidRPr="005703B5">
              <w:rPr>
                <w:rFonts w:ascii="Arial" w:hAnsi="Arial" w:cs="Arial"/>
                <w:sz w:val="16"/>
                <w:szCs w:val="16"/>
                <w:lang w:val="en-US"/>
              </w:rPr>
              <w:t>No;</w:t>
            </w:r>
            <w:proofErr w:type="gramEnd"/>
            <w:r w:rsidRPr="005703B5">
              <w:rPr>
                <w:rFonts w:ascii="Arial" w:hAnsi="Arial" w:cs="Arial"/>
                <w:sz w:val="16"/>
                <w:szCs w:val="16"/>
                <w:lang w:val="en-US"/>
              </w:rPr>
              <w:t xml:space="preserve"> </w:t>
            </w:r>
          </w:p>
          <w:p w14:paraId="0DAAC297" w14:textId="0D76B15F" w:rsidR="00D22D0E" w:rsidRPr="005703B5" w:rsidRDefault="00D22D0E" w:rsidP="00FB3571">
            <w:pPr>
              <w:pStyle w:val="CommentText"/>
              <w:rPr>
                <w:rFonts w:ascii="Arial" w:hAnsi="Arial" w:cs="Arial"/>
                <w:sz w:val="16"/>
                <w:szCs w:val="16"/>
                <w:lang w:val="en-US"/>
              </w:rPr>
            </w:pPr>
            <w:r w:rsidRPr="005703B5">
              <w:rPr>
                <w:rFonts w:ascii="Arial" w:hAnsi="Arial" w:cs="Arial"/>
                <w:sz w:val="16"/>
                <w:szCs w:val="16"/>
                <w:lang w:val="en-US"/>
              </w:rPr>
              <w:t>Please specify which ones, and what financial volume and/or % of the portfolio they account for</w:t>
            </w:r>
          </w:p>
        </w:tc>
        <w:tc>
          <w:tcPr>
            <w:tcW w:w="630" w:type="dxa"/>
            <w:vMerge/>
          </w:tcPr>
          <w:p w14:paraId="5FB8043B" w14:textId="77777777" w:rsidR="00D22D0E" w:rsidRPr="005703B5" w:rsidRDefault="00D22D0E" w:rsidP="00FB3571">
            <w:pPr>
              <w:pStyle w:val="CommentText"/>
              <w:rPr>
                <w:rFonts w:ascii="Arial" w:hAnsi="Arial" w:cs="Arial"/>
                <w:sz w:val="16"/>
                <w:szCs w:val="16"/>
                <w:lang w:val="en-US"/>
              </w:rPr>
            </w:pPr>
          </w:p>
        </w:tc>
        <w:tc>
          <w:tcPr>
            <w:tcW w:w="1440" w:type="dxa"/>
            <w:vMerge/>
          </w:tcPr>
          <w:p w14:paraId="31873B9A" w14:textId="77777777" w:rsidR="00D22D0E" w:rsidRPr="005703B5" w:rsidRDefault="00D22D0E" w:rsidP="00FB3571">
            <w:pPr>
              <w:pStyle w:val="CommentText"/>
              <w:rPr>
                <w:rFonts w:ascii="Arial" w:hAnsi="Arial" w:cs="Arial"/>
                <w:sz w:val="16"/>
                <w:szCs w:val="16"/>
                <w:lang w:val="en-US"/>
              </w:rPr>
            </w:pPr>
          </w:p>
        </w:tc>
        <w:tc>
          <w:tcPr>
            <w:tcW w:w="1440" w:type="dxa"/>
            <w:vMerge/>
          </w:tcPr>
          <w:p w14:paraId="6AF7C7BC" w14:textId="10F9F1A5" w:rsidR="00D22D0E" w:rsidRPr="005703B5" w:rsidRDefault="00D22D0E" w:rsidP="00FB3571">
            <w:pPr>
              <w:pStyle w:val="CommentText"/>
              <w:rPr>
                <w:rFonts w:ascii="Arial" w:hAnsi="Arial" w:cs="Arial"/>
                <w:sz w:val="16"/>
                <w:szCs w:val="16"/>
                <w:lang w:val="en-US"/>
              </w:rPr>
            </w:pPr>
          </w:p>
        </w:tc>
        <w:tc>
          <w:tcPr>
            <w:tcW w:w="3510" w:type="dxa"/>
            <w:gridSpan w:val="4"/>
            <w:shd w:val="clear" w:color="auto" w:fill="808080" w:themeFill="background1" w:themeFillShade="80"/>
          </w:tcPr>
          <w:p w14:paraId="3EB66FEF" w14:textId="6F900A7E" w:rsidR="00D22D0E" w:rsidRPr="005703B5" w:rsidRDefault="00D22D0E" w:rsidP="00FB3571">
            <w:pPr>
              <w:pStyle w:val="CommentText"/>
              <w:rPr>
                <w:rFonts w:ascii="Arial" w:hAnsi="Arial" w:cs="Arial"/>
                <w:sz w:val="16"/>
                <w:szCs w:val="16"/>
                <w:lang w:val="en-US"/>
              </w:rPr>
            </w:pPr>
          </w:p>
        </w:tc>
        <w:tc>
          <w:tcPr>
            <w:tcW w:w="3510" w:type="dxa"/>
            <w:gridSpan w:val="3"/>
            <w:vMerge/>
          </w:tcPr>
          <w:p w14:paraId="77F0E861" w14:textId="6B8F5C40" w:rsidR="00D22D0E" w:rsidRPr="005703B5" w:rsidRDefault="00D22D0E" w:rsidP="00FB3571">
            <w:pPr>
              <w:pStyle w:val="CommentText"/>
              <w:rPr>
                <w:rFonts w:ascii="Arial" w:hAnsi="Arial" w:cs="Arial"/>
                <w:sz w:val="16"/>
                <w:szCs w:val="16"/>
                <w:lang w:val="en-US"/>
              </w:rPr>
            </w:pPr>
          </w:p>
        </w:tc>
      </w:tr>
      <w:tr w:rsidR="00FB3571" w:rsidRPr="00391AAB" w14:paraId="2B2425EB" w14:textId="77777777" w:rsidTr="004F0AC7">
        <w:trPr>
          <w:trHeight w:val="765"/>
        </w:trPr>
        <w:tc>
          <w:tcPr>
            <w:tcW w:w="1260" w:type="dxa"/>
            <w:vMerge w:val="restart"/>
            <w:shd w:val="clear" w:color="auto" w:fill="FFE6D0"/>
            <w:textDirection w:val="btLr"/>
            <w:vAlign w:val="center"/>
          </w:tcPr>
          <w:p w14:paraId="63AB460D" w14:textId="6666EA2B" w:rsidR="00FB3571" w:rsidRPr="005703B5" w:rsidRDefault="00FB3571">
            <w:pPr>
              <w:pStyle w:val="CommentText"/>
              <w:numPr>
                <w:ilvl w:val="0"/>
                <w:numId w:val="3"/>
              </w:numPr>
              <w:ind w:left="343" w:right="113" w:hanging="230"/>
              <w:jc w:val="center"/>
              <w:rPr>
                <w:rFonts w:ascii="Arial" w:hAnsi="Arial" w:cs="Arial"/>
                <w:b/>
                <w:bCs/>
                <w:sz w:val="16"/>
                <w:szCs w:val="16"/>
                <w:lang w:val="en-US"/>
              </w:rPr>
            </w:pPr>
            <w:bookmarkStart w:id="4" w:name="FINHEALTH"/>
            <w:r w:rsidRPr="005703B5">
              <w:rPr>
                <w:rFonts w:ascii="Arial" w:hAnsi="Arial" w:cs="Arial"/>
                <w:b/>
                <w:bCs/>
                <w:sz w:val="16"/>
                <w:szCs w:val="16"/>
                <w:lang w:val="en-US"/>
              </w:rPr>
              <w:t>Financial health</w:t>
            </w:r>
            <w:bookmarkEnd w:id="4"/>
          </w:p>
        </w:tc>
        <w:tc>
          <w:tcPr>
            <w:tcW w:w="630" w:type="dxa"/>
            <w:tcBorders>
              <w:bottom w:val="single" w:sz="4" w:space="0" w:color="auto"/>
            </w:tcBorders>
            <w:shd w:val="clear" w:color="auto" w:fill="FFE6D0"/>
          </w:tcPr>
          <w:p w14:paraId="07D253A0" w14:textId="3CE10B56"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B.1.1*</w:t>
            </w:r>
          </w:p>
        </w:tc>
        <w:tc>
          <w:tcPr>
            <w:tcW w:w="1620" w:type="dxa"/>
            <w:tcBorders>
              <w:bottom w:val="single" w:sz="4" w:space="0" w:color="auto"/>
            </w:tcBorders>
            <w:shd w:val="clear" w:color="auto" w:fill="auto"/>
          </w:tcPr>
          <w:p w14:paraId="63BC92A3" w14:textId="0A9DF3CF"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products and services in the portfolio with a focus on financial health</w:t>
            </w:r>
          </w:p>
        </w:tc>
        <w:tc>
          <w:tcPr>
            <w:tcW w:w="1620" w:type="dxa"/>
            <w:tcBorders>
              <w:bottom w:val="single" w:sz="4" w:space="0" w:color="auto"/>
            </w:tcBorders>
            <w:shd w:val="clear" w:color="auto" w:fill="auto"/>
          </w:tcPr>
          <w:p w14:paraId="53E5F746" w14:textId="1FFBD07C"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Internal data based. Measures how many of the products and services in the portfolio have a financial health focus. We deem a product or service to have this focus when it facilitates decision making and supports financial health increase based on our definition of financial health. This covers  products and services embedded with nudges to simplify decision making, round-up, high yield savings accounts, easy investment tools, etc.</w:t>
            </w:r>
          </w:p>
        </w:tc>
        <w:tc>
          <w:tcPr>
            <w:tcW w:w="630" w:type="dxa"/>
            <w:shd w:val="clear" w:color="auto" w:fill="FFE6D0"/>
          </w:tcPr>
          <w:p w14:paraId="56EFD3A4" w14:textId="2B6E2DD5" w:rsidR="00FB3571" w:rsidRPr="005703B5" w:rsidRDefault="00FB3571" w:rsidP="75CC1ACA">
            <w:pPr>
              <w:pStyle w:val="CommentText"/>
              <w:rPr>
                <w:rFonts w:ascii="Arial" w:hAnsi="Arial" w:cs="Arial"/>
                <w:sz w:val="16"/>
                <w:szCs w:val="16"/>
                <w:highlight w:val="cyan"/>
                <w:lang w:val="en-US"/>
              </w:rPr>
            </w:pPr>
            <w:r w:rsidRPr="005703B5">
              <w:rPr>
                <w:rFonts w:ascii="Arial" w:hAnsi="Arial" w:cs="Arial"/>
                <w:sz w:val="16"/>
                <w:szCs w:val="16"/>
                <w:highlight w:val="cyan"/>
                <w:lang w:val="en-US"/>
              </w:rPr>
              <w:t>B.2.1*</w:t>
            </w:r>
          </w:p>
          <w:p w14:paraId="1BABA463" w14:textId="0A0FBDD6" w:rsidR="00FB3571" w:rsidRPr="005703B5" w:rsidRDefault="00FB3571" w:rsidP="00FB3571">
            <w:pPr>
              <w:pStyle w:val="CommentText"/>
              <w:rPr>
                <w:rFonts w:ascii="Arial" w:hAnsi="Arial" w:cs="Arial"/>
                <w:sz w:val="16"/>
                <w:szCs w:val="16"/>
                <w:lang w:val="en-US"/>
              </w:rPr>
            </w:pPr>
          </w:p>
        </w:tc>
        <w:tc>
          <w:tcPr>
            <w:tcW w:w="1440" w:type="dxa"/>
          </w:tcPr>
          <w:p w14:paraId="7E0B980D" w14:textId="52BEF3D5"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individuals supported with dedicated and effective financial and/or digital education initiatives</w:t>
            </w:r>
          </w:p>
        </w:tc>
        <w:tc>
          <w:tcPr>
            <w:tcW w:w="1440" w:type="dxa"/>
          </w:tcPr>
          <w:p w14:paraId="384C2C7F" w14:textId="029D0F85"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Based on internal data. Measures the number of users (customers and </w:t>
            </w:r>
            <w:proofErr w:type="spellStart"/>
            <w:r w:rsidRPr="005703B5">
              <w:rPr>
                <w:rFonts w:ascii="Arial" w:hAnsi="Arial" w:cs="Arial"/>
                <w:sz w:val="16"/>
                <w:szCs w:val="16"/>
              </w:rPr>
              <w:t>non customers</w:t>
            </w:r>
            <w:proofErr w:type="spellEnd"/>
            <w:r w:rsidRPr="005703B5">
              <w:rPr>
                <w:rFonts w:ascii="Arial" w:hAnsi="Arial" w:cs="Arial"/>
                <w:sz w:val="16"/>
                <w:szCs w:val="16"/>
              </w:rPr>
              <w:t xml:space="preserve">) of financial and/or digital skills-building initiatives offered by the bank. An initiative encompasses courses, programs, training videos, articles, SMS education campaigns, etc. Dedicated means that the initiative was specially created for a defined group of individuals (in many cases a prioritized group). Effective </w:t>
            </w:r>
            <w:r w:rsidRPr="005703B5">
              <w:rPr>
                <w:rFonts w:ascii="Arial" w:hAnsi="Arial" w:cs="Arial"/>
                <w:sz w:val="16"/>
                <w:szCs w:val="16"/>
              </w:rPr>
              <w:lastRenderedPageBreak/>
              <w:t>means that the bank has measured if the initiative is successful in generating the desired results of stronger financial skills, and thus, any individual that is supported with the initiative will achieve the desired results. A bank can't count a click as an individual so we encourage that the data is presented as # of individuals for deanonymized users and # of interactions for anonymized users.</w:t>
            </w:r>
          </w:p>
        </w:tc>
        <w:tc>
          <w:tcPr>
            <w:tcW w:w="630" w:type="dxa"/>
            <w:shd w:val="clear" w:color="auto" w:fill="FFE6D0"/>
          </w:tcPr>
          <w:p w14:paraId="546B39FE" w14:textId="1C12584C" w:rsidR="00FB3571" w:rsidRPr="005703B5" w:rsidRDefault="00FB3571" w:rsidP="75CC1ACA">
            <w:pPr>
              <w:pStyle w:val="CommentText"/>
              <w:rPr>
                <w:rFonts w:ascii="Arial" w:hAnsi="Arial" w:cs="Arial"/>
                <w:sz w:val="16"/>
                <w:szCs w:val="16"/>
                <w:highlight w:val="cyan"/>
                <w:lang w:val="en-US"/>
              </w:rPr>
            </w:pPr>
            <w:r w:rsidRPr="005703B5">
              <w:rPr>
                <w:rFonts w:ascii="Arial" w:hAnsi="Arial" w:cs="Arial"/>
                <w:sz w:val="16"/>
                <w:szCs w:val="16"/>
                <w:highlight w:val="cyan"/>
                <w:lang w:val="en-US"/>
              </w:rPr>
              <w:lastRenderedPageBreak/>
              <w:t>B.3.1*</w:t>
            </w:r>
          </w:p>
          <w:p w14:paraId="3C50CD3F" w14:textId="25BABB6D" w:rsidR="00FB3571" w:rsidRPr="005703B5" w:rsidRDefault="00FB3571" w:rsidP="00FB3571">
            <w:pPr>
              <w:pStyle w:val="CommentText"/>
              <w:rPr>
                <w:rFonts w:ascii="Arial" w:hAnsi="Arial" w:cs="Arial"/>
                <w:sz w:val="16"/>
                <w:szCs w:val="16"/>
                <w:lang w:val="en-US"/>
              </w:rPr>
            </w:pPr>
          </w:p>
        </w:tc>
        <w:tc>
          <w:tcPr>
            <w:tcW w:w="1440" w:type="dxa"/>
            <w:gridSpan w:val="2"/>
          </w:tcPr>
          <w:p w14:paraId="672235C2" w14:textId="6DE64CBF"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individuals with a good and/or very good level of financial skills</w:t>
            </w:r>
          </w:p>
        </w:tc>
        <w:tc>
          <w:tcPr>
            <w:tcW w:w="1440" w:type="dxa"/>
          </w:tcPr>
          <w:p w14:paraId="5D53C579" w14:textId="3A9266C0"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Assessment based. Measures the percentage of individuals with a good and/or very good level of financial skills according to the assessment chosen by the financial institution. Should be measured on individuals benefitting from the bank's financial education initiatives. </w:t>
            </w:r>
          </w:p>
        </w:tc>
        <w:tc>
          <w:tcPr>
            <w:tcW w:w="630" w:type="dxa"/>
            <w:shd w:val="clear" w:color="auto" w:fill="FFE6D0"/>
          </w:tcPr>
          <w:p w14:paraId="66459BEB" w14:textId="5D16B6C1"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lang w:val="en-US"/>
              </w:rPr>
              <w:t xml:space="preserve">B.4.1 </w:t>
            </w:r>
          </w:p>
          <w:p w14:paraId="0D0CCF9B" w14:textId="2690F04D" w:rsidR="00FB3571" w:rsidRPr="005703B5" w:rsidRDefault="00FB3571" w:rsidP="00FB3571">
            <w:pPr>
              <w:pStyle w:val="CommentText"/>
              <w:rPr>
                <w:rFonts w:ascii="Arial" w:hAnsi="Arial" w:cs="Arial"/>
                <w:sz w:val="16"/>
                <w:szCs w:val="16"/>
                <w:lang w:val="en-US"/>
              </w:rPr>
            </w:pPr>
          </w:p>
        </w:tc>
        <w:tc>
          <w:tcPr>
            <w:tcW w:w="1350" w:type="dxa"/>
          </w:tcPr>
          <w:p w14:paraId="4BD0C9D9" w14:textId="401EB0FE"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with a high level of financial health</w:t>
            </w:r>
          </w:p>
        </w:tc>
        <w:tc>
          <w:tcPr>
            <w:tcW w:w="1530" w:type="dxa"/>
          </w:tcPr>
          <w:p w14:paraId="71CB9BC7" w14:textId="1D7C99CF"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Survey and/or transactional data based.  Measures the percentage of customers with a high level of financial health according to the score chosen by the financial institution. </w:t>
            </w:r>
          </w:p>
        </w:tc>
      </w:tr>
      <w:tr w:rsidR="00FB3571" w:rsidRPr="00391AAB" w14:paraId="223FBE0D" w14:textId="77777777" w:rsidTr="004F0AC7">
        <w:trPr>
          <w:trHeight w:val="762"/>
        </w:trPr>
        <w:tc>
          <w:tcPr>
            <w:tcW w:w="1260" w:type="dxa"/>
            <w:vMerge/>
            <w:shd w:val="clear" w:color="auto" w:fill="FFE6D0"/>
          </w:tcPr>
          <w:p w14:paraId="45D06B14" w14:textId="77777777" w:rsidR="00FB3571" w:rsidRPr="005703B5" w:rsidRDefault="00FB3571">
            <w:pPr>
              <w:pStyle w:val="CommentText"/>
              <w:numPr>
                <w:ilvl w:val="0"/>
                <w:numId w:val="3"/>
              </w:numPr>
              <w:ind w:left="230" w:hanging="230"/>
              <w:rPr>
                <w:rFonts w:ascii="Arial" w:hAnsi="Arial" w:cs="Arial"/>
                <w:b/>
                <w:bCs/>
                <w:sz w:val="16"/>
                <w:szCs w:val="16"/>
                <w:lang w:val="en-US"/>
              </w:rPr>
            </w:pPr>
          </w:p>
        </w:tc>
        <w:tc>
          <w:tcPr>
            <w:tcW w:w="630" w:type="dxa"/>
            <w:tcBorders>
              <w:top w:val="single" w:sz="4" w:space="0" w:color="auto"/>
              <w:bottom w:val="single" w:sz="4" w:space="0" w:color="auto"/>
            </w:tcBorders>
            <w:shd w:val="clear" w:color="auto" w:fill="FFE6D0"/>
          </w:tcPr>
          <w:p w14:paraId="144BB2B5" w14:textId="47FF96FC"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B.1.2*</w:t>
            </w:r>
          </w:p>
        </w:tc>
        <w:tc>
          <w:tcPr>
            <w:tcW w:w="1620" w:type="dxa"/>
            <w:tcBorders>
              <w:top w:val="single" w:sz="4" w:space="0" w:color="auto"/>
              <w:bottom w:val="single" w:sz="4" w:space="0" w:color="auto"/>
            </w:tcBorders>
            <w:shd w:val="clear" w:color="auto" w:fill="auto"/>
          </w:tcPr>
          <w:p w14:paraId="37137630" w14:textId="78C7D833"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relevant employees supported with effective training on financial inclusion, responsible credit and/or financial health</w:t>
            </w:r>
          </w:p>
        </w:tc>
        <w:tc>
          <w:tcPr>
            <w:tcW w:w="1620" w:type="dxa"/>
            <w:tcBorders>
              <w:top w:val="single" w:sz="4" w:space="0" w:color="auto"/>
              <w:bottom w:val="single" w:sz="4" w:space="0" w:color="auto"/>
            </w:tcBorders>
            <w:shd w:val="clear" w:color="auto" w:fill="auto"/>
          </w:tcPr>
          <w:p w14:paraId="67A8A957" w14:textId="25BE18E9"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Based on internal data. Measures the percentage of relevant employees supported with effective training on financial inclusion, responsible credit and/or financial health. Including training to attend the needs of prioritized groups. Effective means that the bank has measured if the initiative is successful in generating the desired results of </w:t>
            </w:r>
            <w:r w:rsidRPr="005703B5">
              <w:rPr>
                <w:rFonts w:ascii="Arial" w:hAnsi="Arial" w:cs="Arial"/>
                <w:sz w:val="16"/>
                <w:szCs w:val="16"/>
              </w:rPr>
              <w:lastRenderedPageBreak/>
              <w:t>stronger skills, and thus, any individual that is supported with the initiative will achieve the desired results. Relevant employees are those the bank prioritizes in the training program due to their direct impact on the customers' financial health</w:t>
            </w:r>
          </w:p>
        </w:tc>
        <w:tc>
          <w:tcPr>
            <w:tcW w:w="630" w:type="dxa"/>
            <w:shd w:val="clear" w:color="auto" w:fill="FFE6D0"/>
          </w:tcPr>
          <w:p w14:paraId="297223C8" w14:textId="3A781298" w:rsidR="00FB3571" w:rsidRPr="005703B5" w:rsidRDefault="00FB3571" w:rsidP="75CC1ACA">
            <w:pPr>
              <w:pStyle w:val="CommentText"/>
              <w:rPr>
                <w:rFonts w:ascii="Arial" w:hAnsi="Arial" w:cs="Arial"/>
                <w:sz w:val="16"/>
                <w:szCs w:val="16"/>
                <w:highlight w:val="cyan"/>
                <w:lang w:val="en-US"/>
              </w:rPr>
            </w:pPr>
            <w:r w:rsidRPr="005703B5">
              <w:rPr>
                <w:rFonts w:ascii="Arial" w:hAnsi="Arial" w:cs="Arial"/>
                <w:sz w:val="16"/>
                <w:szCs w:val="16"/>
                <w:highlight w:val="cyan"/>
                <w:lang w:val="en-US"/>
              </w:rPr>
              <w:lastRenderedPageBreak/>
              <w:t>B.2.2*</w:t>
            </w:r>
          </w:p>
        </w:tc>
        <w:tc>
          <w:tcPr>
            <w:tcW w:w="1440" w:type="dxa"/>
          </w:tcPr>
          <w:p w14:paraId="1AD382E7" w14:textId="71F6DF31"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actively using the online/mobile banking platform/tools</w:t>
            </w:r>
          </w:p>
        </w:tc>
        <w:tc>
          <w:tcPr>
            <w:tcW w:w="1440" w:type="dxa"/>
          </w:tcPr>
          <w:p w14:paraId="4C756EF5" w14:textId="26DD5CE1"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Transactional data based. Measures the percentage of customers logging in, at least once a month, to one of the following digital platforms (measure those applicable for your bank): Online internet banking and/or mobile phone banking and/or digital tools (including </w:t>
            </w:r>
            <w:r w:rsidRPr="005703B5">
              <w:rPr>
                <w:rFonts w:ascii="Arial" w:hAnsi="Arial" w:cs="Arial"/>
                <w:sz w:val="16"/>
                <w:szCs w:val="16"/>
              </w:rPr>
              <w:lastRenderedPageBreak/>
              <w:t>financial health tools)</w:t>
            </w:r>
          </w:p>
        </w:tc>
        <w:tc>
          <w:tcPr>
            <w:tcW w:w="630" w:type="dxa"/>
            <w:shd w:val="clear" w:color="auto" w:fill="FFE6D0"/>
          </w:tcPr>
          <w:p w14:paraId="136B436B" w14:textId="6EC90DCC" w:rsidR="00FB3571" w:rsidRPr="005703B5" w:rsidRDefault="00FB3571" w:rsidP="75CC1ACA">
            <w:pPr>
              <w:pStyle w:val="CommentText"/>
              <w:rPr>
                <w:rFonts w:ascii="Arial" w:hAnsi="Arial" w:cs="Arial"/>
                <w:sz w:val="16"/>
                <w:szCs w:val="16"/>
                <w:highlight w:val="cyan"/>
                <w:lang w:val="en-US"/>
              </w:rPr>
            </w:pPr>
            <w:r w:rsidRPr="005703B5">
              <w:rPr>
                <w:rFonts w:ascii="Arial" w:hAnsi="Arial" w:cs="Arial"/>
                <w:sz w:val="16"/>
                <w:szCs w:val="16"/>
                <w:highlight w:val="cyan"/>
                <w:lang w:val="en-US"/>
              </w:rPr>
              <w:lastRenderedPageBreak/>
              <w:t>B.3.2</w:t>
            </w:r>
          </w:p>
        </w:tc>
        <w:tc>
          <w:tcPr>
            <w:tcW w:w="1440" w:type="dxa"/>
            <w:gridSpan w:val="2"/>
          </w:tcPr>
          <w:p w14:paraId="1506105A" w14:textId="10BEC538"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who use the bank's services to create a financial action plan with the bank</w:t>
            </w:r>
          </w:p>
        </w:tc>
        <w:tc>
          <w:tcPr>
            <w:tcW w:w="1440" w:type="dxa"/>
          </w:tcPr>
          <w:p w14:paraId="502E8C9D" w14:textId="0EFA299D"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Transactional and/or survey data based. Measures the percentage of customers who create a financial action plan with the bank using the bank's services. A financial action plan is anything that helps the customer build financial resilience. It is done "with the bank" if the bank can visualize, </w:t>
            </w:r>
            <w:r w:rsidRPr="005703B5">
              <w:rPr>
                <w:rFonts w:ascii="Arial" w:hAnsi="Arial" w:cs="Arial"/>
                <w:sz w:val="16"/>
                <w:szCs w:val="16"/>
              </w:rPr>
              <w:lastRenderedPageBreak/>
              <w:t>through the transactions of the customer, the results of the plan.</w:t>
            </w:r>
          </w:p>
        </w:tc>
        <w:tc>
          <w:tcPr>
            <w:tcW w:w="630" w:type="dxa"/>
            <w:shd w:val="clear" w:color="auto" w:fill="FFE6D0"/>
          </w:tcPr>
          <w:p w14:paraId="6EB4B1B3" w14:textId="0CD10779"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lang w:val="en-US"/>
              </w:rPr>
              <w:lastRenderedPageBreak/>
              <w:t xml:space="preserve">B.4.2 </w:t>
            </w:r>
          </w:p>
        </w:tc>
        <w:tc>
          <w:tcPr>
            <w:tcW w:w="1350" w:type="dxa"/>
          </w:tcPr>
          <w:p w14:paraId="2512166A" w14:textId="4DDDDF1A"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for which spending exceeded 90% of inflows for more than 6 months last year</w:t>
            </w:r>
          </w:p>
        </w:tc>
        <w:tc>
          <w:tcPr>
            <w:tcW w:w="1530" w:type="dxa"/>
          </w:tcPr>
          <w:p w14:paraId="24D5342F" w14:textId="4063A4EA"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Survey and/or transactional data based.  Measures the percentage of  customers with a transaction account and/or savings/investment accounts for which spending exceeded 90% of inflows for more than 6 months in the year within the reporting period compared to the total of customers within PRB scope. Focus on main </w:t>
            </w:r>
            <w:r w:rsidRPr="005703B5">
              <w:rPr>
                <w:rFonts w:ascii="Arial" w:hAnsi="Arial" w:cs="Arial"/>
                <w:sz w:val="16"/>
                <w:szCs w:val="16"/>
              </w:rPr>
              <w:lastRenderedPageBreak/>
              <w:t>financial institution customers.</w:t>
            </w:r>
          </w:p>
        </w:tc>
      </w:tr>
      <w:tr w:rsidR="00FB3571" w:rsidRPr="00391AAB" w14:paraId="388DED23" w14:textId="77777777" w:rsidTr="004F0AC7">
        <w:trPr>
          <w:trHeight w:val="762"/>
        </w:trPr>
        <w:tc>
          <w:tcPr>
            <w:tcW w:w="1260" w:type="dxa"/>
            <w:vMerge/>
            <w:shd w:val="clear" w:color="auto" w:fill="FFE6D0"/>
          </w:tcPr>
          <w:p w14:paraId="026ABD70" w14:textId="77777777" w:rsidR="00FB3571" w:rsidRPr="005703B5" w:rsidRDefault="00FB3571">
            <w:pPr>
              <w:pStyle w:val="CommentText"/>
              <w:numPr>
                <w:ilvl w:val="0"/>
                <w:numId w:val="3"/>
              </w:numPr>
              <w:ind w:left="230" w:hanging="230"/>
              <w:rPr>
                <w:rFonts w:ascii="Arial" w:hAnsi="Arial" w:cs="Arial"/>
                <w:b/>
                <w:bCs/>
                <w:sz w:val="16"/>
                <w:szCs w:val="16"/>
                <w:lang w:val="en-US"/>
              </w:rPr>
            </w:pPr>
          </w:p>
        </w:tc>
        <w:tc>
          <w:tcPr>
            <w:tcW w:w="630" w:type="dxa"/>
            <w:tcBorders>
              <w:top w:val="single" w:sz="4" w:space="0" w:color="auto"/>
              <w:bottom w:val="single" w:sz="4" w:space="0" w:color="auto"/>
            </w:tcBorders>
            <w:shd w:val="clear" w:color="auto" w:fill="FFE6D0"/>
          </w:tcPr>
          <w:p w14:paraId="744289DB" w14:textId="13D6C0FB"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B.1.3</w:t>
            </w:r>
          </w:p>
        </w:tc>
        <w:tc>
          <w:tcPr>
            <w:tcW w:w="1620" w:type="dxa"/>
            <w:tcBorders>
              <w:top w:val="single" w:sz="4" w:space="0" w:color="auto"/>
              <w:bottom w:val="single" w:sz="4" w:space="0" w:color="auto"/>
            </w:tcBorders>
            <w:shd w:val="clear" w:color="auto" w:fill="FFFFFF" w:themeFill="background1"/>
          </w:tcPr>
          <w:p w14:paraId="37AF8C1F" w14:textId="06B6014C"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partnerships active to achieve financial health and inclusion targets</w:t>
            </w:r>
          </w:p>
        </w:tc>
        <w:tc>
          <w:tcPr>
            <w:tcW w:w="1620" w:type="dxa"/>
            <w:tcBorders>
              <w:top w:val="single" w:sz="4" w:space="0" w:color="auto"/>
              <w:bottom w:val="single" w:sz="4" w:space="0" w:color="auto"/>
            </w:tcBorders>
            <w:shd w:val="clear" w:color="auto" w:fill="FFFFFF" w:themeFill="background1"/>
          </w:tcPr>
          <w:p w14:paraId="53F21474" w14:textId="0F5C68D9"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Based on internal data. Measures the number of partnerships currently active to achieve financial health and inclusion targets. By active we mean that are currently undergoing actions and generating results. We suggest disclosing the results of the partnerships in the commentary of the reports.</w:t>
            </w:r>
          </w:p>
        </w:tc>
        <w:tc>
          <w:tcPr>
            <w:tcW w:w="630" w:type="dxa"/>
            <w:shd w:val="clear" w:color="auto" w:fill="767171" w:themeFill="background2" w:themeFillShade="80"/>
          </w:tcPr>
          <w:p w14:paraId="33C27FCF" w14:textId="5BA40220" w:rsidR="00FB3571" w:rsidRPr="005703B5" w:rsidRDefault="00FB3571" w:rsidP="00FB3571">
            <w:pPr>
              <w:pStyle w:val="CommentText"/>
              <w:rPr>
                <w:rFonts w:ascii="Arial" w:hAnsi="Arial" w:cs="Arial"/>
                <w:sz w:val="16"/>
                <w:szCs w:val="16"/>
                <w:lang w:val="en-US"/>
              </w:rPr>
            </w:pPr>
          </w:p>
        </w:tc>
        <w:tc>
          <w:tcPr>
            <w:tcW w:w="1440" w:type="dxa"/>
            <w:shd w:val="clear" w:color="auto" w:fill="767171" w:themeFill="background2" w:themeFillShade="80"/>
          </w:tcPr>
          <w:p w14:paraId="47AE0170" w14:textId="40151EAB" w:rsidR="00FB3571" w:rsidRPr="005703B5" w:rsidRDefault="00FB3571" w:rsidP="00FB3571">
            <w:pPr>
              <w:rPr>
                <w:rFonts w:ascii="Arial" w:hAnsi="Arial" w:cs="Arial"/>
                <w:sz w:val="16"/>
                <w:szCs w:val="16"/>
                <w:lang w:val="en-US"/>
              </w:rPr>
            </w:pPr>
          </w:p>
        </w:tc>
        <w:tc>
          <w:tcPr>
            <w:tcW w:w="1440" w:type="dxa"/>
            <w:shd w:val="clear" w:color="auto" w:fill="767171" w:themeFill="background2" w:themeFillShade="80"/>
          </w:tcPr>
          <w:p w14:paraId="09078AC6" w14:textId="2EA9B86E" w:rsidR="00FB3571" w:rsidRPr="005703B5" w:rsidRDefault="00FB3571" w:rsidP="00FB3571">
            <w:pPr>
              <w:pStyle w:val="CommentText"/>
              <w:rPr>
                <w:rFonts w:ascii="Arial" w:hAnsi="Arial" w:cs="Arial"/>
                <w:sz w:val="16"/>
                <w:szCs w:val="16"/>
                <w:lang w:val="en-US"/>
              </w:rPr>
            </w:pPr>
          </w:p>
        </w:tc>
        <w:tc>
          <w:tcPr>
            <w:tcW w:w="630" w:type="dxa"/>
            <w:shd w:val="clear" w:color="auto" w:fill="FFE6D0"/>
          </w:tcPr>
          <w:p w14:paraId="3D1BBE68" w14:textId="2651DBD0"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B</w:t>
            </w:r>
            <w:r w:rsidRPr="008022F6">
              <w:rPr>
                <w:rFonts w:ascii="Arial" w:hAnsi="Arial" w:cs="Arial"/>
                <w:sz w:val="16"/>
                <w:szCs w:val="16"/>
                <w:highlight w:val="green"/>
                <w:shd w:val="clear" w:color="auto" w:fill="FFE6D0"/>
                <w:lang w:val="en-US"/>
              </w:rPr>
              <w:t>.3.3</w:t>
            </w:r>
          </w:p>
        </w:tc>
        <w:tc>
          <w:tcPr>
            <w:tcW w:w="1440" w:type="dxa"/>
            <w:gridSpan w:val="2"/>
          </w:tcPr>
          <w:p w14:paraId="6C646B17" w14:textId="37A875E6"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 of customers using overdraft regularly </w:t>
            </w:r>
          </w:p>
        </w:tc>
        <w:tc>
          <w:tcPr>
            <w:tcW w:w="1440" w:type="dxa"/>
          </w:tcPr>
          <w:p w14:paraId="0163963D" w14:textId="5A092BA0"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Transactional data based. Measures the percentage of customers using the overdraft option in their accounts or credit cards, regularly. Overdraft can be used to handle unexpected emergencies but more than 1/3 of the year (banks may deviate if proper reasons are provided) denotes regularity and a precursor to lower financial health</w:t>
            </w:r>
          </w:p>
        </w:tc>
        <w:tc>
          <w:tcPr>
            <w:tcW w:w="630" w:type="dxa"/>
            <w:shd w:val="clear" w:color="auto" w:fill="FFE6D0"/>
          </w:tcPr>
          <w:p w14:paraId="1660713B" w14:textId="6C396BAF"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lang w:val="en-US"/>
              </w:rPr>
              <w:t>B.4.3</w:t>
            </w:r>
          </w:p>
        </w:tc>
        <w:tc>
          <w:tcPr>
            <w:tcW w:w="1350" w:type="dxa"/>
          </w:tcPr>
          <w:p w14:paraId="0CE49DC2" w14:textId="63CF90DF"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that feel confident about their financial situation in the next 12 months</w:t>
            </w:r>
          </w:p>
        </w:tc>
        <w:tc>
          <w:tcPr>
            <w:tcW w:w="1530" w:type="dxa"/>
          </w:tcPr>
          <w:p w14:paraId="64876080" w14:textId="65CC3050"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Survey based data. Measures the percentage of customers that answered positively to feeling confident about their financial situation in the next 12 months compared to the total number of customers surveyed. By confident we mean not feeling worried about their financial situation.</w:t>
            </w:r>
          </w:p>
        </w:tc>
      </w:tr>
      <w:tr w:rsidR="00FB3571" w:rsidRPr="00391AAB" w14:paraId="11F66F51" w14:textId="77777777" w:rsidTr="004F0AC7">
        <w:trPr>
          <w:trHeight w:val="762"/>
        </w:trPr>
        <w:tc>
          <w:tcPr>
            <w:tcW w:w="1260" w:type="dxa"/>
            <w:vMerge/>
            <w:shd w:val="clear" w:color="auto" w:fill="FFE6D0"/>
          </w:tcPr>
          <w:p w14:paraId="37CF2677" w14:textId="77777777" w:rsidR="00FB3571" w:rsidRPr="005703B5" w:rsidRDefault="00FB3571">
            <w:pPr>
              <w:pStyle w:val="CommentText"/>
              <w:numPr>
                <w:ilvl w:val="0"/>
                <w:numId w:val="3"/>
              </w:numPr>
              <w:ind w:left="230" w:hanging="230"/>
              <w:rPr>
                <w:rFonts w:ascii="Arial" w:hAnsi="Arial" w:cs="Arial"/>
                <w:b/>
                <w:bCs/>
                <w:sz w:val="16"/>
                <w:szCs w:val="16"/>
                <w:lang w:val="en-US"/>
              </w:rPr>
            </w:pPr>
          </w:p>
        </w:tc>
        <w:tc>
          <w:tcPr>
            <w:tcW w:w="630" w:type="dxa"/>
            <w:tcBorders>
              <w:bottom w:val="single" w:sz="4" w:space="0" w:color="auto"/>
            </w:tcBorders>
            <w:shd w:val="clear" w:color="auto" w:fill="767171" w:themeFill="background2" w:themeFillShade="80"/>
          </w:tcPr>
          <w:p w14:paraId="67ACD89A" w14:textId="77777777" w:rsidR="00FB3571" w:rsidRPr="005703B5" w:rsidRDefault="00FB3571" w:rsidP="00FB3571">
            <w:pPr>
              <w:pStyle w:val="CommentText"/>
              <w:rPr>
                <w:rFonts w:ascii="Arial" w:hAnsi="Arial" w:cs="Arial"/>
                <w:sz w:val="16"/>
                <w:szCs w:val="16"/>
                <w:lang w:val="en-US"/>
              </w:rPr>
            </w:pPr>
          </w:p>
        </w:tc>
        <w:tc>
          <w:tcPr>
            <w:tcW w:w="1620" w:type="dxa"/>
            <w:tcBorders>
              <w:bottom w:val="single" w:sz="4" w:space="0" w:color="auto"/>
            </w:tcBorders>
            <w:shd w:val="clear" w:color="auto" w:fill="767171" w:themeFill="background2" w:themeFillShade="80"/>
          </w:tcPr>
          <w:p w14:paraId="6CFE85B4" w14:textId="77777777" w:rsidR="00FB3571" w:rsidRPr="005703B5" w:rsidRDefault="00FB3571" w:rsidP="00FB3571">
            <w:pPr>
              <w:pStyle w:val="CommentText"/>
              <w:rPr>
                <w:rFonts w:ascii="Arial" w:hAnsi="Arial" w:cs="Arial"/>
                <w:sz w:val="16"/>
                <w:szCs w:val="16"/>
                <w:lang w:val="en-US"/>
              </w:rPr>
            </w:pPr>
          </w:p>
        </w:tc>
        <w:tc>
          <w:tcPr>
            <w:tcW w:w="1620" w:type="dxa"/>
            <w:tcBorders>
              <w:bottom w:val="single" w:sz="4" w:space="0" w:color="auto"/>
            </w:tcBorders>
            <w:shd w:val="clear" w:color="auto" w:fill="767171" w:themeFill="background2" w:themeFillShade="80"/>
          </w:tcPr>
          <w:p w14:paraId="21037966" w14:textId="6FECBA1D" w:rsidR="00FB3571" w:rsidRPr="005703B5" w:rsidRDefault="00FB3571" w:rsidP="00FB3571">
            <w:pPr>
              <w:pStyle w:val="CommentText"/>
              <w:rPr>
                <w:rFonts w:ascii="Arial" w:hAnsi="Arial" w:cs="Arial"/>
                <w:sz w:val="16"/>
                <w:szCs w:val="16"/>
                <w:lang w:val="en-US"/>
              </w:rPr>
            </w:pPr>
          </w:p>
        </w:tc>
        <w:tc>
          <w:tcPr>
            <w:tcW w:w="630" w:type="dxa"/>
            <w:shd w:val="clear" w:color="auto" w:fill="767171" w:themeFill="background2" w:themeFillShade="80"/>
          </w:tcPr>
          <w:p w14:paraId="33251A36" w14:textId="77777777" w:rsidR="00FB3571" w:rsidRPr="005703B5" w:rsidRDefault="00FB3571" w:rsidP="00FB3571">
            <w:pPr>
              <w:pStyle w:val="CommentText"/>
              <w:rPr>
                <w:rFonts w:ascii="Arial" w:hAnsi="Arial" w:cs="Arial"/>
                <w:sz w:val="16"/>
                <w:szCs w:val="16"/>
                <w:lang w:val="en-US"/>
              </w:rPr>
            </w:pPr>
          </w:p>
        </w:tc>
        <w:tc>
          <w:tcPr>
            <w:tcW w:w="1440" w:type="dxa"/>
            <w:shd w:val="clear" w:color="auto" w:fill="767171" w:themeFill="background2" w:themeFillShade="80"/>
          </w:tcPr>
          <w:p w14:paraId="316B5A77" w14:textId="77777777" w:rsidR="00FB3571" w:rsidRPr="005703B5" w:rsidRDefault="00FB3571" w:rsidP="00FB3571">
            <w:pPr>
              <w:pStyle w:val="CommentText"/>
              <w:rPr>
                <w:rFonts w:ascii="Arial" w:hAnsi="Arial" w:cs="Arial"/>
                <w:sz w:val="16"/>
                <w:szCs w:val="16"/>
                <w:lang w:val="en-US"/>
              </w:rPr>
            </w:pPr>
          </w:p>
        </w:tc>
        <w:tc>
          <w:tcPr>
            <w:tcW w:w="1440" w:type="dxa"/>
            <w:shd w:val="clear" w:color="auto" w:fill="767171" w:themeFill="background2" w:themeFillShade="80"/>
          </w:tcPr>
          <w:p w14:paraId="1D55138D" w14:textId="5C7943A6" w:rsidR="00FB3571" w:rsidRPr="005703B5" w:rsidRDefault="00FB3571" w:rsidP="00FB3571">
            <w:pPr>
              <w:pStyle w:val="CommentText"/>
              <w:rPr>
                <w:rFonts w:ascii="Arial" w:hAnsi="Arial" w:cs="Arial"/>
                <w:sz w:val="16"/>
                <w:szCs w:val="16"/>
                <w:lang w:val="en-US"/>
              </w:rPr>
            </w:pPr>
          </w:p>
        </w:tc>
        <w:tc>
          <w:tcPr>
            <w:tcW w:w="630" w:type="dxa"/>
            <w:shd w:val="clear" w:color="auto" w:fill="FFE6D0"/>
          </w:tcPr>
          <w:p w14:paraId="679E98E7" w14:textId="79E39F6B"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B.3.4</w:t>
            </w:r>
          </w:p>
        </w:tc>
        <w:tc>
          <w:tcPr>
            <w:tcW w:w="1440" w:type="dxa"/>
            <w:gridSpan w:val="2"/>
          </w:tcPr>
          <w:p w14:paraId="4A5CBE71" w14:textId="6873D9C8"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with a non-performing loan</w:t>
            </w:r>
          </w:p>
        </w:tc>
        <w:tc>
          <w:tcPr>
            <w:tcW w:w="1440" w:type="dxa"/>
          </w:tcPr>
          <w:p w14:paraId="63DBC55D" w14:textId="4BEC80C8"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Transactional data based. Measures the percentage of customers with past-due loans ("past due" </w:t>
            </w:r>
            <w:r w:rsidRPr="005703B5">
              <w:rPr>
                <w:rFonts w:ascii="Arial" w:hAnsi="Arial" w:cs="Arial"/>
                <w:sz w:val="16"/>
                <w:szCs w:val="16"/>
              </w:rPr>
              <w:lastRenderedPageBreak/>
              <w:t>defined by policies at each bank) compared to the total amount of customers with loans in the bank's lending portfolio.</w:t>
            </w:r>
          </w:p>
        </w:tc>
        <w:tc>
          <w:tcPr>
            <w:tcW w:w="630" w:type="dxa"/>
            <w:shd w:val="clear" w:color="auto" w:fill="FFE6D0"/>
          </w:tcPr>
          <w:p w14:paraId="73C889DE" w14:textId="23355BDC"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lang w:val="en-US"/>
              </w:rPr>
              <w:lastRenderedPageBreak/>
              <w:t>B.4.4</w:t>
            </w:r>
          </w:p>
        </w:tc>
        <w:tc>
          <w:tcPr>
            <w:tcW w:w="1350" w:type="dxa"/>
          </w:tcPr>
          <w:p w14:paraId="6F5DEECD" w14:textId="5D209083"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with products connected to long-term saving and investment plans</w:t>
            </w:r>
          </w:p>
        </w:tc>
        <w:tc>
          <w:tcPr>
            <w:tcW w:w="1530" w:type="dxa"/>
          </w:tcPr>
          <w:p w14:paraId="012F6305" w14:textId="26753FE7"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Transactional and/or survey data based. Measures the percentage of customers with products </w:t>
            </w:r>
            <w:r w:rsidRPr="005703B5">
              <w:rPr>
                <w:rFonts w:ascii="Arial" w:hAnsi="Arial" w:cs="Arial"/>
                <w:sz w:val="16"/>
                <w:szCs w:val="16"/>
              </w:rPr>
              <w:lastRenderedPageBreak/>
              <w:t>connected to long-term saving and investment plans. "Long-term" will depend on each bank's definition.  </w:t>
            </w:r>
          </w:p>
        </w:tc>
      </w:tr>
      <w:tr w:rsidR="00FB3571" w:rsidRPr="00391AAB" w14:paraId="55015414" w14:textId="77777777" w:rsidTr="004F0AC7">
        <w:trPr>
          <w:trHeight w:val="762"/>
        </w:trPr>
        <w:tc>
          <w:tcPr>
            <w:tcW w:w="1260" w:type="dxa"/>
            <w:vMerge/>
            <w:shd w:val="clear" w:color="auto" w:fill="FFE6D0"/>
          </w:tcPr>
          <w:p w14:paraId="54E78144" w14:textId="77777777" w:rsidR="00FB3571" w:rsidRPr="005703B5" w:rsidRDefault="00FB3571">
            <w:pPr>
              <w:pStyle w:val="CommentText"/>
              <w:numPr>
                <w:ilvl w:val="0"/>
                <w:numId w:val="3"/>
              </w:numPr>
              <w:ind w:left="230" w:hanging="230"/>
              <w:rPr>
                <w:rFonts w:ascii="Arial" w:hAnsi="Arial" w:cs="Arial"/>
                <w:b/>
                <w:bCs/>
                <w:sz w:val="16"/>
                <w:szCs w:val="16"/>
                <w:lang w:val="en-US"/>
              </w:rPr>
            </w:pPr>
          </w:p>
        </w:tc>
        <w:tc>
          <w:tcPr>
            <w:tcW w:w="630" w:type="dxa"/>
            <w:tcBorders>
              <w:top w:val="single" w:sz="4" w:space="0" w:color="auto"/>
              <w:bottom w:val="single" w:sz="4" w:space="0" w:color="auto"/>
            </w:tcBorders>
            <w:shd w:val="clear" w:color="auto" w:fill="767171" w:themeFill="background2" w:themeFillShade="80"/>
          </w:tcPr>
          <w:p w14:paraId="5056FFD1" w14:textId="77777777" w:rsidR="00FB3571" w:rsidRPr="005703B5" w:rsidRDefault="00FB3571" w:rsidP="00FB3571">
            <w:pPr>
              <w:pStyle w:val="CommentText"/>
              <w:rPr>
                <w:rFonts w:ascii="Arial" w:hAnsi="Arial" w:cs="Arial"/>
                <w:sz w:val="16"/>
                <w:szCs w:val="16"/>
                <w:lang w:val="en-US"/>
              </w:rPr>
            </w:pPr>
          </w:p>
        </w:tc>
        <w:tc>
          <w:tcPr>
            <w:tcW w:w="1620" w:type="dxa"/>
            <w:tcBorders>
              <w:top w:val="single" w:sz="4" w:space="0" w:color="auto"/>
              <w:bottom w:val="single" w:sz="4" w:space="0" w:color="auto"/>
            </w:tcBorders>
            <w:shd w:val="clear" w:color="auto" w:fill="767171" w:themeFill="background2" w:themeFillShade="80"/>
          </w:tcPr>
          <w:p w14:paraId="34A0E744" w14:textId="77777777" w:rsidR="00FB3571" w:rsidRPr="005703B5" w:rsidRDefault="00FB3571" w:rsidP="00FB3571">
            <w:pPr>
              <w:pStyle w:val="CommentText"/>
              <w:rPr>
                <w:rFonts w:ascii="Arial" w:hAnsi="Arial" w:cs="Arial"/>
                <w:sz w:val="16"/>
                <w:szCs w:val="16"/>
                <w:lang w:val="en-US"/>
              </w:rPr>
            </w:pPr>
          </w:p>
        </w:tc>
        <w:tc>
          <w:tcPr>
            <w:tcW w:w="1620" w:type="dxa"/>
            <w:tcBorders>
              <w:top w:val="single" w:sz="4" w:space="0" w:color="auto"/>
              <w:bottom w:val="single" w:sz="4" w:space="0" w:color="auto"/>
            </w:tcBorders>
            <w:shd w:val="clear" w:color="auto" w:fill="767171" w:themeFill="background2" w:themeFillShade="80"/>
          </w:tcPr>
          <w:p w14:paraId="1BD4FC97" w14:textId="77777777" w:rsidR="00FB3571" w:rsidRPr="005703B5" w:rsidRDefault="00FB3571" w:rsidP="00FB3571">
            <w:pPr>
              <w:pStyle w:val="CommentText"/>
              <w:rPr>
                <w:rFonts w:ascii="Arial" w:hAnsi="Arial" w:cs="Arial"/>
                <w:sz w:val="16"/>
                <w:szCs w:val="16"/>
                <w:lang w:val="en-US"/>
              </w:rPr>
            </w:pPr>
          </w:p>
        </w:tc>
        <w:tc>
          <w:tcPr>
            <w:tcW w:w="630" w:type="dxa"/>
            <w:tcBorders>
              <w:bottom w:val="single" w:sz="4" w:space="0" w:color="auto"/>
            </w:tcBorders>
            <w:shd w:val="clear" w:color="auto" w:fill="767171" w:themeFill="background2" w:themeFillShade="80"/>
          </w:tcPr>
          <w:p w14:paraId="54EADB03" w14:textId="77777777" w:rsidR="00FB3571" w:rsidRPr="005703B5" w:rsidRDefault="00FB3571" w:rsidP="00FB3571">
            <w:pPr>
              <w:pStyle w:val="CommentText"/>
              <w:rPr>
                <w:rFonts w:ascii="Arial" w:hAnsi="Arial" w:cs="Arial"/>
                <w:sz w:val="16"/>
                <w:szCs w:val="16"/>
                <w:lang w:val="en-US"/>
              </w:rPr>
            </w:pPr>
          </w:p>
        </w:tc>
        <w:tc>
          <w:tcPr>
            <w:tcW w:w="1440" w:type="dxa"/>
            <w:shd w:val="clear" w:color="auto" w:fill="767171" w:themeFill="background2" w:themeFillShade="80"/>
          </w:tcPr>
          <w:p w14:paraId="50E0D7BB" w14:textId="77777777" w:rsidR="00FB3571" w:rsidRPr="005703B5" w:rsidRDefault="00FB3571" w:rsidP="00FB3571">
            <w:pPr>
              <w:pStyle w:val="CommentText"/>
              <w:rPr>
                <w:rFonts w:ascii="Arial" w:hAnsi="Arial" w:cs="Arial"/>
                <w:sz w:val="16"/>
                <w:szCs w:val="16"/>
                <w:lang w:val="en-US"/>
              </w:rPr>
            </w:pPr>
          </w:p>
        </w:tc>
        <w:tc>
          <w:tcPr>
            <w:tcW w:w="1440" w:type="dxa"/>
            <w:shd w:val="clear" w:color="auto" w:fill="767171" w:themeFill="background2" w:themeFillShade="80"/>
          </w:tcPr>
          <w:p w14:paraId="5CC11260" w14:textId="77777777" w:rsidR="00FB3571" w:rsidRPr="005703B5" w:rsidRDefault="00FB3571" w:rsidP="00FB3571">
            <w:pPr>
              <w:pStyle w:val="CommentText"/>
              <w:rPr>
                <w:rFonts w:ascii="Arial" w:hAnsi="Arial" w:cs="Arial"/>
                <w:sz w:val="16"/>
                <w:szCs w:val="16"/>
                <w:lang w:val="en-US"/>
              </w:rPr>
            </w:pPr>
          </w:p>
        </w:tc>
        <w:tc>
          <w:tcPr>
            <w:tcW w:w="630" w:type="dxa"/>
            <w:shd w:val="clear" w:color="auto" w:fill="FFE6D0"/>
          </w:tcPr>
          <w:p w14:paraId="75EAC6DC" w14:textId="4314A5B8"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B.3.5</w:t>
            </w:r>
          </w:p>
        </w:tc>
        <w:tc>
          <w:tcPr>
            <w:tcW w:w="1440" w:type="dxa"/>
            <w:gridSpan w:val="2"/>
          </w:tcPr>
          <w:p w14:paraId="4ADBEBE5" w14:textId="5C61A1E7"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showing an increase or stable amounts in savings, deposit and/or investment account balances, quarter on quarter.</w:t>
            </w:r>
          </w:p>
        </w:tc>
        <w:tc>
          <w:tcPr>
            <w:tcW w:w="1440" w:type="dxa"/>
          </w:tcPr>
          <w:p w14:paraId="71F58156" w14:textId="43EF78A1"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Transactional data based. Measures the percentage of customers showing an increase or stable amounts in savings and/or deposit AND/OR  investment accounts balances, quarter on quarter. </w:t>
            </w:r>
          </w:p>
        </w:tc>
        <w:tc>
          <w:tcPr>
            <w:tcW w:w="630" w:type="dxa"/>
            <w:shd w:val="clear" w:color="auto" w:fill="FFE6D0"/>
          </w:tcPr>
          <w:p w14:paraId="726FB594" w14:textId="6059D14E"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lang w:val="en-US"/>
              </w:rPr>
              <w:t>B.4.5</w:t>
            </w:r>
          </w:p>
        </w:tc>
        <w:tc>
          <w:tcPr>
            <w:tcW w:w="1350" w:type="dxa"/>
          </w:tcPr>
          <w:p w14:paraId="4295D9FD" w14:textId="460733F9"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that would struggle to raise emergency funds or cover with insurance a major unexpected expense</w:t>
            </w:r>
          </w:p>
        </w:tc>
        <w:tc>
          <w:tcPr>
            <w:tcW w:w="1530" w:type="dxa"/>
          </w:tcPr>
          <w:p w14:paraId="09D8960E" w14:textId="46CD4E70"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Survey based data. Measures the percentage of customers that would struggle to raise emergency funds or cover with insurance a major unexpected expense. We consider a major unexpected expense, one that the customer hadn't planned for and would require them to spend more than what they have available for secondary expenses in their monthly budget or 1/20th of the country's Gross National Income (banks may deviate if proper reasons are provided). A good example is: unforeseen medical bills, large appliance malfunctioning, car repair, etc. Survey based </w:t>
            </w:r>
            <w:r w:rsidRPr="005703B5">
              <w:rPr>
                <w:rFonts w:ascii="Arial" w:hAnsi="Arial" w:cs="Arial"/>
                <w:sz w:val="16"/>
                <w:szCs w:val="16"/>
              </w:rPr>
              <w:lastRenderedPageBreak/>
              <w:t>using the question: "If a major unexpected expense arises, how can you cover it right now?" and give the multiple choice options of insurance, emergency funds, loan, credit card, family/friends, etc.</w:t>
            </w:r>
          </w:p>
        </w:tc>
      </w:tr>
      <w:tr w:rsidR="00FB3571" w:rsidRPr="00391AAB" w14:paraId="14836696" w14:textId="77777777" w:rsidTr="004F0AC7">
        <w:trPr>
          <w:trHeight w:val="119"/>
        </w:trPr>
        <w:tc>
          <w:tcPr>
            <w:tcW w:w="1260" w:type="dxa"/>
            <w:vMerge w:val="restart"/>
            <w:shd w:val="clear" w:color="auto" w:fill="D5DCE4" w:themeFill="text2" w:themeFillTint="33"/>
            <w:textDirection w:val="btLr"/>
            <w:vAlign w:val="center"/>
          </w:tcPr>
          <w:p w14:paraId="18A74652" w14:textId="6A14794B" w:rsidR="00FB3571" w:rsidRPr="005703B5" w:rsidRDefault="00FB3571" w:rsidP="008022F6">
            <w:pPr>
              <w:pStyle w:val="CommentText"/>
              <w:ind w:left="113" w:right="113"/>
              <w:jc w:val="center"/>
              <w:rPr>
                <w:rFonts w:ascii="Arial" w:hAnsi="Arial" w:cs="Arial"/>
                <w:b/>
                <w:bCs/>
                <w:sz w:val="16"/>
                <w:szCs w:val="16"/>
                <w:lang w:val="en-US"/>
              </w:rPr>
            </w:pPr>
            <w:r w:rsidRPr="005703B5">
              <w:rPr>
                <w:rFonts w:ascii="Arial" w:hAnsi="Arial" w:cs="Arial"/>
                <w:b/>
                <w:bCs/>
                <w:sz w:val="16"/>
                <w:szCs w:val="16"/>
                <w:lang w:val="en-US"/>
              </w:rPr>
              <w:lastRenderedPageBreak/>
              <w:t>C. Financial Inclusion</w:t>
            </w:r>
          </w:p>
        </w:tc>
        <w:tc>
          <w:tcPr>
            <w:tcW w:w="630" w:type="dxa"/>
            <w:tcBorders>
              <w:top w:val="single" w:sz="4" w:space="0" w:color="auto"/>
              <w:bottom w:val="single" w:sz="4" w:space="0" w:color="auto"/>
            </w:tcBorders>
            <w:shd w:val="clear" w:color="auto" w:fill="D5DCE4" w:themeFill="text2" w:themeFillTint="33"/>
          </w:tcPr>
          <w:p w14:paraId="5CFC618B" w14:textId="76405932"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C.1.1*</w:t>
            </w:r>
          </w:p>
        </w:tc>
        <w:tc>
          <w:tcPr>
            <w:tcW w:w="1620" w:type="dxa"/>
            <w:tcBorders>
              <w:top w:val="single" w:sz="4" w:space="0" w:color="auto"/>
              <w:bottom w:val="single" w:sz="4" w:space="0" w:color="auto"/>
            </w:tcBorders>
            <w:shd w:val="clear" w:color="auto" w:fill="auto"/>
          </w:tcPr>
          <w:p w14:paraId="59370868" w14:textId="75E1C73E"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products and services in the portfolio with a focus on financial inclusion</w:t>
            </w:r>
          </w:p>
        </w:tc>
        <w:tc>
          <w:tcPr>
            <w:tcW w:w="1620" w:type="dxa"/>
            <w:tcBorders>
              <w:top w:val="single" w:sz="4" w:space="0" w:color="auto"/>
              <w:bottom w:val="single" w:sz="4" w:space="0" w:color="auto"/>
            </w:tcBorders>
            <w:shd w:val="clear" w:color="auto" w:fill="auto"/>
          </w:tcPr>
          <w:p w14:paraId="64417959" w14:textId="79DF31A8"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Internal data based. Measures how many of the products and services in the portfolio have a  financial inclusion focus. We deem a product or service to have this focus when its design facilitates the access and usage by the prioritized customer. For example, no-fee savings account, low interest microloan, offline access or sim-based banking apps, etc</w:t>
            </w:r>
          </w:p>
        </w:tc>
        <w:tc>
          <w:tcPr>
            <w:tcW w:w="630" w:type="dxa"/>
            <w:tcBorders>
              <w:top w:val="single" w:sz="4" w:space="0" w:color="auto"/>
              <w:bottom w:val="single" w:sz="4" w:space="0" w:color="auto"/>
            </w:tcBorders>
            <w:shd w:val="clear" w:color="auto" w:fill="D5DCE4" w:themeFill="text2" w:themeFillTint="33"/>
          </w:tcPr>
          <w:p w14:paraId="7F90D76A" w14:textId="122842B9" w:rsidR="00FB3571" w:rsidRPr="005703B5" w:rsidRDefault="00FB3571" w:rsidP="75CC1ACA">
            <w:pPr>
              <w:pStyle w:val="CommentText"/>
              <w:rPr>
                <w:rFonts w:ascii="Arial" w:hAnsi="Arial" w:cs="Arial"/>
                <w:sz w:val="16"/>
                <w:szCs w:val="16"/>
                <w:highlight w:val="cyan"/>
                <w:lang w:val="en-US"/>
              </w:rPr>
            </w:pPr>
            <w:r w:rsidRPr="005703B5">
              <w:rPr>
                <w:rFonts w:ascii="Arial" w:hAnsi="Arial" w:cs="Arial"/>
                <w:sz w:val="16"/>
                <w:szCs w:val="16"/>
                <w:highlight w:val="cyan"/>
                <w:lang w:val="en-US"/>
              </w:rPr>
              <w:t>C.2.1</w:t>
            </w:r>
          </w:p>
        </w:tc>
        <w:tc>
          <w:tcPr>
            <w:tcW w:w="1440" w:type="dxa"/>
            <w:tcBorders>
              <w:bottom w:val="single" w:sz="4" w:space="0" w:color="auto"/>
            </w:tcBorders>
            <w:shd w:val="clear" w:color="auto" w:fill="FFFFFF" w:themeFill="background1"/>
          </w:tcPr>
          <w:p w14:paraId="72A5087F" w14:textId="0B1FA679"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individuals supported with dedicated and effective financial and/or digital education initiatives</w:t>
            </w:r>
          </w:p>
        </w:tc>
        <w:tc>
          <w:tcPr>
            <w:tcW w:w="1440" w:type="dxa"/>
            <w:tcBorders>
              <w:bottom w:val="single" w:sz="4" w:space="0" w:color="auto"/>
            </w:tcBorders>
            <w:shd w:val="clear" w:color="auto" w:fill="FFFFFF" w:themeFill="background1"/>
          </w:tcPr>
          <w:p w14:paraId="3ED94910" w14:textId="7E616A73"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Based on internal data. Measures the number of users (customers and </w:t>
            </w:r>
            <w:proofErr w:type="spellStart"/>
            <w:r w:rsidRPr="005703B5">
              <w:rPr>
                <w:rFonts w:ascii="Arial" w:hAnsi="Arial" w:cs="Arial"/>
                <w:sz w:val="16"/>
                <w:szCs w:val="16"/>
              </w:rPr>
              <w:t>non customers</w:t>
            </w:r>
            <w:proofErr w:type="spellEnd"/>
            <w:r w:rsidRPr="005703B5">
              <w:rPr>
                <w:rFonts w:ascii="Arial" w:hAnsi="Arial" w:cs="Arial"/>
                <w:sz w:val="16"/>
                <w:szCs w:val="16"/>
              </w:rPr>
              <w:t xml:space="preserve">) of financial and/or digital skills-building initiatives offered by the bank. An initiative encompasses courses, programs, training videos, articles, SMS education campaigns, etc. Dedicated means that the initiative was specially created for a defined group of individuals (in many cases a prioritized group). Effective means that the bank has measured if the initiative is </w:t>
            </w:r>
            <w:r w:rsidRPr="005703B5">
              <w:rPr>
                <w:rFonts w:ascii="Arial" w:hAnsi="Arial" w:cs="Arial"/>
                <w:sz w:val="16"/>
                <w:szCs w:val="16"/>
              </w:rPr>
              <w:lastRenderedPageBreak/>
              <w:t>successful in generating the desired results of stronger financial skills, and thus, any individual that is supported with the initiative will achieve the desired results. A bank can't count a click as an individual so we encourage that the data is presented as # of individuals for deanonymized users and # of interactions for anonymized users.</w:t>
            </w:r>
          </w:p>
        </w:tc>
        <w:tc>
          <w:tcPr>
            <w:tcW w:w="630" w:type="dxa"/>
            <w:tcBorders>
              <w:bottom w:val="single" w:sz="4" w:space="0" w:color="auto"/>
            </w:tcBorders>
            <w:shd w:val="clear" w:color="auto" w:fill="D5DCE4" w:themeFill="text2" w:themeFillTint="33"/>
          </w:tcPr>
          <w:p w14:paraId="5D650596" w14:textId="65C42FDC" w:rsidR="00FB3571" w:rsidRPr="005703B5" w:rsidRDefault="00FB3571" w:rsidP="75CC1ACA">
            <w:pPr>
              <w:pStyle w:val="CommentText"/>
              <w:rPr>
                <w:rFonts w:ascii="Arial" w:hAnsi="Arial" w:cs="Arial"/>
                <w:sz w:val="16"/>
                <w:szCs w:val="16"/>
                <w:highlight w:val="cyan"/>
                <w:lang w:val="en-US"/>
              </w:rPr>
            </w:pPr>
            <w:r w:rsidRPr="005703B5">
              <w:rPr>
                <w:rFonts w:ascii="Arial" w:hAnsi="Arial" w:cs="Arial"/>
                <w:sz w:val="16"/>
                <w:szCs w:val="16"/>
                <w:highlight w:val="cyan"/>
                <w:lang w:val="en-US"/>
              </w:rPr>
              <w:lastRenderedPageBreak/>
              <w:t>C.3.1*</w:t>
            </w:r>
          </w:p>
        </w:tc>
        <w:tc>
          <w:tcPr>
            <w:tcW w:w="1440" w:type="dxa"/>
            <w:gridSpan w:val="2"/>
            <w:tcBorders>
              <w:bottom w:val="single" w:sz="4" w:space="0" w:color="auto"/>
            </w:tcBorders>
          </w:tcPr>
          <w:p w14:paraId="079422F0" w14:textId="684F43BA"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individuals with a good and/or very good level of financial skills</w:t>
            </w:r>
          </w:p>
        </w:tc>
        <w:tc>
          <w:tcPr>
            <w:tcW w:w="1440" w:type="dxa"/>
            <w:tcBorders>
              <w:bottom w:val="single" w:sz="4" w:space="0" w:color="auto"/>
            </w:tcBorders>
          </w:tcPr>
          <w:p w14:paraId="30D4BCB6" w14:textId="27478F3A"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Assessment based. Measures the percentage of individuals with a good and/or very good level of financial skills according to the assessment chosen by the financial institution. Should be measured on individuals benefitting from the bank's financial education initiatives. </w:t>
            </w:r>
          </w:p>
        </w:tc>
        <w:tc>
          <w:tcPr>
            <w:tcW w:w="630" w:type="dxa"/>
            <w:tcBorders>
              <w:bottom w:val="single" w:sz="4" w:space="0" w:color="auto"/>
            </w:tcBorders>
            <w:shd w:val="clear" w:color="auto" w:fill="D5DCE4" w:themeFill="text2" w:themeFillTint="33"/>
          </w:tcPr>
          <w:p w14:paraId="4C2DCD06" w14:textId="1F9FC821"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lang w:val="en-US"/>
              </w:rPr>
              <w:t>C.4.1</w:t>
            </w:r>
          </w:p>
        </w:tc>
        <w:tc>
          <w:tcPr>
            <w:tcW w:w="1350" w:type="dxa"/>
          </w:tcPr>
          <w:p w14:paraId="141F459C" w14:textId="7F736286"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with 2 or more active financial products, from different categories, with the bank</w:t>
            </w:r>
          </w:p>
        </w:tc>
        <w:tc>
          <w:tcPr>
            <w:tcW w:w="1530" w:type="dxa"/>
          </w:tcPr>
          <w:p w14:paraId="6C585A0C" w14:textId="3DCF4944"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Transactional data based. Measures the percentage of customers with 2 or more active financial products, from different categories, with the bank. By active we mean there's at least one usage per month. By category we mean credit/debt, savings/deposit/payment, insurance, investment, etc. Once a target has been set for this indicator, we encourage banks to ensure responsible selling policies or other initiatives so that the target doesn't become a toxic incentive.</w:t>
            </w:r>
          </w:p>
        </w:tc>
      </w:tr>
      <w:tr w:rsidR="00FB3571" w:rsidRPr="00391AAB" w14:paraId="1AE30B2F" w14:textId="77777777" w:rsidTr="004F0AC7">
        <w:trPr>
          <w:trHeight w:val="117"/>
        </w:trPr>
        <w:tc>
          <w:tcPr>
            <w:tcW w:w="1260" w:type="dxa"/>
            <w:vMerge/>
            <w:shd w:val="clear" w:color="auto" w:fill="D5DCE4" w:themeFill="text2" w:themeFillTint="33"/>
          </w:tcPr>
          <w:p w14:paraId="2CD841D2" w14:textId="77777777" w:rsidR="00FB3571" w:rsidRPr="005703B5" w:rsidRDefault="00FB3571" w:rsidP="00FB3571">
            <w:pPr>
              <w:pStyle w:val="CommentText"/>
              <w:rPr>
                <w:rFonts w:ascii="Arial" w:hAnsi="Arial" w:cs="Arial"/>
                <w:b/>
                <w:bCs/>
                <w:sz w:val="16"/>
                <w:szCs w:val="16"/>
                <w:lang w:val="en-US"/>
              </w:rPr>
            </w:pPr>
          </w:p>
        </w:tc>
        <w:tc>
          <w:tcPr>
            <w:tcW w:w="630" w:type="dxa"/>
            <w:tcBorders>
              <w:top w:val="single" w:sz="4" w:space="0" w:color="auto"/>
              <w:bottom w:val="single" w:sz="4" w:space="0" w:color="auto"/>
            </w:tcBorders>
            <w:shd w:val="clear" w:color="auto" w:fill="D5DCE4" w:themeFill="text2" w:themeFillTint="33"/>
          </w:tcPr>
          <w:p w14:paraId="14AE389D" w14:textId="46BFF2E1"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C.1.2*</w:t>
            </w:r>
          </w:p>
        </w:tc>
        <w:tc>
          <w:tcPr>
            <w:tcW w:w="1620" w:type="dxa"/>
            <w:tcBorders>
              <w:top w:val="single" w:sz="4" w:space="0" w:color="auto"/>
              <w:bottom w:val="single" w:sz="4" w:space="0" w:color="auto"/>
            </w:tcBorders>
            <w:shd w:val="clear" w:color="auto" w:fill="auto"/>
          </w:tcPr>
          <w:p w14:paraId="7ABEAB4F" w14:textId="198B7172"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relevant employees supported with effective training on financial inclusion, responsible credit and/or financial health</w:t>
            </w:r>
          </w:p>
        </w:tc>
        <w:tc>
          <w:tcPr>
            <w:tcW w:w="1620" w:type="dxa"/>
            <w:tcBorders>
              <w:top w:val="single" w:sz="4" w:space="0" w:color="auto"/>
              <w:bottom w:val="single" w:sz="4" w:space="0" w:color="auto"/>
            </w:tcBorders>
            <w:shd w:val="clear" w:color="auto" w:fill="auto"/>
          </w:tcPr>
          <w:p w14:paraId="7F61CF94" w14:textId="158BF4C3"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xml:space="preserve">Based on internal data. Measures the percentage of relevant employees supported with effective training on financial inclusion, responsible credit and/or financial health. Including training to attend the needs of prioritized groups. Effective means that the bank has measured if the initiative is successful in generating the desired results of stronger skills, and thus, any individual that is supported with the initiative </w:t>
            </w:r>
            <w:r w:rsidRPr="005703B5">
              <w:rPr>
                <w:rFonts w:ascii="Arial" w:hAnsi="Arial" w:cs="Arial"/>
                <w:sz w:val="16"/>
                <w:szCs w:val="16"/>
              </w:rPr>
              <w:lastRenderedPageBreak/>
              <w:t>will achieve the desired results. Relevant employees are those the bank prioritizes in the training program due to their direct impact on the customers' financial health</w:t>
            </w:r>
          </w:p>
        </w:tc>
        <w:tc>
          <w:tcPr>
            <w:tcW w:w="630" w:type="dxa"/>
            <w:tcBorders>
              <w:top w:val="single" w:sz="4" w:space="0" w:color="auto"/>
              <w:bottom w:val="single" w:sz="4" w:space="0" w:color="auto"/>
            </w:tcBorders>
            <w:shd w:val="clear" w:color="auto" w:fill="D5DCE4" w:themeFill="text2" w:themeFillTint="33"/>
          </w:tcPr>
          <w:p w14:paraId="597CD5E8" w14:textId="690737DC"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lastRenderedPageBreak/>
              <w:t>C.2.2</w:t>
            </w:r>
          </w:p>
        </w:tc>
        <w:tc>
          <w:tcPr>
            <w:tcW w:w="1440" w:type="dxa"/>
            <w:tcBorders>
              <w:bottom w:val="single" w:sz="4" w:space="0" w:color="auto"/>
            </w:tcBorders>
            <w:shd w:val="clear" w:color="auto" w:fill="FFFFFF" w:themeFill="background1"/>
          </w:tcPr>
          <w:p w14:paraId="252704E4" w14:textId="492FCF00"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with effective access to a basic banking product</w:t>
            </w:r>
          </w:p>
        </w:tc>
        <w:tc>
          <w:tcPr>
            <w:tcW w:w="1440" w:type="dxa"/>
            <w:tcBorders>
              <w:bottom w:val="single" w:sz="4" w:space="0" w:color="auto"/>
            </w:tcBorders>
            <w:shd w:val="clear" w:color="auto" w:fill="FFFFFF" w:themeFill="background1"/>
          </w:tcPr>
          <w:p w14:paraId="66656D1B" w14:textId="08C74467"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Transactional data based. Measures the percentage of customers with effective access to a basic banking product. By effective we mean the usage beyond first access. Basic banking products vary by bank. Good examples are: checking accounts, payment accounts, credit cards, saving accounts, deposit accounts, e-</w:t>
            </w:r>
            <w:r w:rsidRPr="005703B5">
              <w:rPr>
                <w:rFonts w:ascii="Arial" w:hAnsi="Arial" w:cs="Arial"/>
                <w:sz w:val="16"/>
                <w:szCs w:val="16"/>
              </w:rPr>
              <w:lastRenderedPageBreak/>
              <w:t xml:space="preserve">money accounts, etc. </w:t>
            </w:r>
          </w:p>
        </w:tc>
        <w:tc>
          <w:tcPr>
            <w:tcW w:w="630" w:type="dxa"/>
            <w:tcBorders>
              <w:bottom w:val="single" w:sz="4" w:space="0" w:color="auto"/>
            </w:tcBorders>
            <w:shd w:val="clear" w:color="auto" w:fill="D5DCE4" w:themeFill="text2" w:themeFillTint="33"/>
          </w:tcPr>
          <w:p w14:paraId="6E47FB79" w14:textId="03176867" w:rsidR="00FB3571" w:rsidRPr="005703B5" w:rsidRDefault="00FB3571" w:rsidP="75CC1ACA">
            <w:pPr>
              <w:pStyle w:val="CommentText"/>
              <w:rPr>
                <w:rFonts w:ascii="Arial" w:hAnsi="Arial" w:cs="Arial"/>
                <w:sz w:val="16"/>
                <w:szCs w:val="16"/>
                <w:highlight w:val="cyan"/>
                <w:lang w:val="en-US"/>
              </w:rPr>
            </w:pPr>
            <w:r w:rsidRPr="005703B5">
              <w:rPr>
                <w:rFonts w:ascii="Arial" w:hAnsi="Arial" w:cs="Arial"/>
                <w:sz w:val="16"/>
                <w:szCs w:val="16"/>
                <w:highlight w:val="cyan"/>
                <w:lang w:val="en-US"/>
              </w:rPr>
              <w:lastRenderedPageBreak/>
              <w:t>C.3.2</w:t>
            </w:r>
          </w:p>
        </w:tc>
        <w:tc>
          <w:tcPr>
            <w:tcW w:w="1440" w:type="dxa"/>
            <w:gridSpan w:val="2"/>
            <w:tcBorders>
              <w:bottom w:val="single" w:sz="4" w:space="0" w:color="auto"/>
            </w:tcBorders>
          </w:tcPr>
          <w:p w14:paraId="5A875236" w14:textId="53DBB4FB"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supported with dedicated customer journey/advisory services</w:t>
            </w:r>
          </w:p>
        </w:tc>
        <w:tc>
          <w:tcPr>
            <w:tcW w:w="1440" w:type="dxa"/>
            <w:tcBorders>
              <w:bottom w:val="single" w:sz="4" w:space="0" w:color="auto"/>
            </w:tcBorders>
          </w:tcPr>
          <w:p w14:paraId="5C1786E3" w14:textId="53FDC97E"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"Transactional data based. Where  dedicated customer journey/advisory services are in place for prioritized groups , this indicator measures the  percentage of customers using such services. Depending on size of bank, either number or percentage can be the unit of measure.</w:t>
            </w:r>
          </w:p>
        </w:tc>
        <w:tc>
          <w:tcPr>
            <w:tcW w:w="630" w:type="dxa"/>
            <w:tcBorders>
              <w:bottom w:val="single" w:sz="4" w:space="0" w:color="auto"/>
            </w:tcBorders>
            <w:shd w:val="clear" w:color="auto" w:fill="767171" w:themeFill="background2" w:themeFillShade="80"/>
          </w:tcPr>
          <w:p w14:paraId="574F859A" w14:textId="77777777" w:rsidR="00FB3571" w:rsidRPr="005703B5" w:rsidRDefault="00FB3571" w:rsidP="00FB3571">
            <w:pPr>
              <w:pStyle w:val="CommentText"/>
              <w:rPr>
                <w:rFonts w:ascii="Arial" w:hAnsi="Arial" w:cs="Arial"/>
                <w:sz w:val="16"/>
                <w:szCs w:val="16"/>
                <w:lang w:val="en-US"/>
              </w:rPr>
            </w:pPr>
          </w:p>
        </w:tc>
        <w:tc>
          <w:tcPr>
            <w:tcW w:w="1350" w:type="dxa"/>
            <w:shd w:val="clear" w:color="auto" w:fill="767171" w:themeFill="background2" w:themeFillShade="80"/>
          </w:tcPr>
          <w:p w14:paraId="20C53A5E" w14:textId="77777777" w:rsidR="00FB3571" w:rsidRPr="005703B5" w:rsidRDefault="00FB3571" w:rsidP="00FB3571">
            <w:pPr>
              <w:pStyle w:val="CommentText"/>
              <w:rPr>
                <w:rFonts w:ascii="Arial" w:hAnsi="Arial" w:cs="Arial"/>
                <w:sz w:val="16"/>
                <w:szCs w:val="16"/>
                <w:lang w:val="en-US"/>
              </w:rPr>
            </w:pPr>
          </w:p>
        </w:tc>
        <w:tc>
          <w:tcPr>
            <w:tcW w:w="1530" w:type="dxa"/>
            <w:shd w:val="clear" w:color="auto" w:fill="767171" w:themeFill="background2" w:themeFillShade="80"/>
          </w:tcPr>
          <w:p w14:paraId="0D9EA9C1" w14:textId="47A9C74C" w:rsidR="00FB3571" w:rsidRPr="005703B5" w:rsidRDefault="00FB3571" w:rsidP="00FB3571">
            <w:pPr>
              <w:pStyle w:val="CommentText"/>
              <w:rPr>
                <w:rFonts w:ascii="Arial" w:hAnsi="Arial" w:cs="Arial"/>
                <w:sz w:val="16"/>
                <w:szCs w:val="16"/>
                <w:lang w:val="en-US"/>
              </w:rPr>
            </w:pPr>
          </w:p>
        </w:tc>
      </w:tr>
      <w:tr w:rsidR="003A7D6B" w:rsidRPr="00391AAB" w14:paraId="454E3895" w14:textId="77777777" w:rsidTr="004F0AC7">
        <w:trPr>
          <w:trHeight w:val="117"/>
        </w:trPr>
        <w:tc>
          <w:tcPr>
            <w:tcW w:w="1260" w:type="dxa"/>
            <w:vMerge/>
            <w:shd w:val="clear" w:color="auto" w:fill="D5DCE4" w:themeFill="text2" w:themeFillTint="33"/>
          </w:tcPr>
          <w:p w14:paraId="1330DB26" w14:textId="77777777" w:rsidR="00FB3571" w:rsidRPr="005703B5" w:rsidRDefault="00FB3571" w:rsidP="00FB3571">
            <w:pPr>
              <w:pStyle w:val="CommentText"/>
              <w:rPr>
                <w:rFonts w:ascii="Arial" w:hAnsi="Arial" w:cs="Arial"/>
                <w:b/>
                <w:bCs/>
                <w:sz w:val="16"/>
                <w:szCs w:val="16"/>
                <w:lang w:val="en-US"/>
              </w:rPr>
            </w:pPr>
          </w:p>
        </w:tc>
        <w:tc>
          <w:tcPr>
            <w:tcW w:w="630" w:type="dxa"/>
            <w:tcBorders>
              <w:top w:val="single" w:sz="4" w:space="0" w:color="auto"/>
              <w:bottom w:val="single" w:sz="4" w:space="0" w:color="auto"/>
            </w:tcBorders>
            <w:shd w:val="clear" w:color="auto" w:fill="D5DCE4" w:themeFill="text2" w:themeFillTint="33"/>
          </w:tcPr>
          <w:p w14:paraId="519241C9" w14:textId="585BAC47"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C.1.3</w:t>
            </w:r>
          </w:p>
        </w:tc>
        <w:tc>
          <w:tcPr>
            <w:tcW w:w="1620" w:type="dxa"/>
            <w:tcBorders>
              <w:top w:val="single" w:sz="4" w:space="0" w:color="auto"/>
              <w:bottom w:val="single" w:sz="4" w:space="0" w:color="auto"/>
            </w:tcBorders>
            <w:shd w:val="clear" w:color="auto" w:fill="FFFFFF" w:themeFill="background1"/>
          </w:tcPr>
          <w:p w14:paraId="72F2A3B8" w14:textId="3353633D"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partnerships active to achieve financial health and inclusion targets</w:t>
            </w:r>
          </w:p>
        </w:tc>
        <w:tc>
          <w:tcPr>
            <w:tcW w:w="1620" w:type="dxa"/>
            <w:tcBorders>
              <w:top w:val="single" w:sz="4" w:space="0" w:color="auto"/>
              <w:bottom w:val="single" w:sz="4" w:space="0" w:color="auto"/>
            </w:tcBorders>
            <w:shd w:val="clear" w:color="auto" w:fill="FFFFFF" w:themeFill="background1"/>
          </w:tcPr>
          <w:p w14:paraId="545408CF" w14:textId="2112FAC6"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Based on internal data. Measures the number of partnerships currently active to achieve financial health and inclusion targets. By active we mean that are currently undergoing actions and generating results. We suggest disclosing the results of the partnerships in the commentary of the reports.</w:t>
            </w:r>
          </w:p>
        </w:tc>
        <w:tc>
          <w:tcPr>
            <w:tcW w:w="630" w:type="dxa"/>
            <w:tcBorders>
              <w:top w:val="single" w:sz="4" w:space="0" w:color="auto"/>
              <w:bottom w:val="single" w:sz="4" w:space="0" w:color="auto"/>
            </w:tcBorders>
            <w:shd w:val="clear" w:color="auto" w:fill="D5DCE4" w:themeFill="text2" w:themeFillTint="33"/>
          </w:tcPr>
          <w:p w14:paraId="3680B990" w14:textId="1B2D0EEE" w:rsidR="00FB3571" w:rsidRPr="005703B5" w:rsidRDefault="00FB3571" w:rsidP="75CC1ACA">
            <w:pPr>
              <w:pStyle w:val="CommentText"/>
              <w:rPr>
                <w:rFonts w:ascii="Arial" w:hAnsi="Arial" w:cs="Arial"/>
                <w:sz w:val="16"/>
                <w:szCs w:val="16"/>
                <w:highlight w:val="green"/>
                <w:lang w:val="en-US"/>
              </w:rPr>
            </w:pPr>
            <w:r w:rsidRPr="005703B5">
              <w:rPr>
                <w:rFonts w:ascii="Arial" w:hAnsi="Arial" w:cs="Arial"/>
                <w:sz w:val="16"/>
                <w:szCs w:val="16"/>
                <w:highlight w:val="green"/>
                <w:lang w:val="en-US"/>
              </w:rPr>
              <w:t>C.2.3</w:t>
            </w:r>
          </w:p>
        </w:tc>
        <w:tc>
          <w:tcPr>
            <w:tcW w:w="1440" w:type="dxa"/>
            <w:tcBorders>
              <w:top w:val="single" w:sz="4" w:space="0" w:color="auto"/>
              <w:bottom w:val="single" w:sz="4" w:space="0" w:color="auto"/>
            </w:tcBorders>
            <w:shd w:val="clear" w:color="auto" w:fill="FFFFFF" w:themeFill="background1"/>
          </w:tcPr>
          <w:p w14:paraId="035BAA59" w14:textId="5026EB7E"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new customers per month</w:t>
            </w:r>
          </w:p>
        </w:tc>
        <w:tc>
          <w:tcPr>
            <w:tcW w:w="1440" w:type="dxa"/>
            <w:tcBorders>
              <w:top w:val="single" w:sz="4" w:space="0" w:color="auto"/>
              <w:bottom w:val="single" w:sz="4" w:space="0" w:color="auto"/>
            </w:tcBorders>
            <w:shd w:val="clear" w:color="auto" w:fill="FFFFFF" w:themeFill="background1"/>
          </w:tcPr>
          <w:p w14:paraId="36E2DC65" w14:textId="294A186B"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Transactional data based. Measures the number of new customers per month. Once the bank sets a target, this indicator can become a KPI to measure the percentage of new customers from the prioritized groups, per month.</w:t>
            </w:r>
          </w:p>
        </w:tc>
        <w:tc>
          <w:tcPr>
            <w:tcW w:w="630" w:type="dxa"/>
            <w:tcBorders>
              <w:top w:val="single" w:sz="4" w:space="0" w:color="auto"/>
              <w:bottom w:val="single" w:sz="4" w:space="0" w:color="auto"/>
            </w:tcBorders>
            <w:shd w:val="clear" w:color="auto" w:fill="D5DCE4" w:themeFill="text2" w:themeFillTint="33"/>
          </w:tcPr>
          <w:p w14:paraId="60E61456" w14:textId="435422AA" w:rsidR="00FB3571" w:rsidRPr="005703B5" w:rsidRDefault="00FB3571" w:rsidP="75CC1ACA">
            <w:pPr>
              <w:pStyle w:val="CommentText"/>
              <w:rPr>
                <w:rFonts w:ascii="Arial" w:hAnsi="Arial" w:cs="Arial"/>
                <w:sz w:val="16"/>
                <w:szCs w:val="16"/>
                <w:highlight w:val="cyan"/>
                <w:lang w:val="en-US"/>
              </w:rPr>
            </w:pPr>
            <w:r w:rsidRPr="005703B5">
              <w:rPr>
                <w:rFonts w:ascii="Arial" w:hAnsi="Arial" w:cs="Arial"/>
                <w:sz w:val="16"/>
                <w:szCs w:val="16"/>
                <w:highlight w:val="cyan"/>
                <w:lang w:val="en-US"/>
              </w:rPr>
              <w:t>C.3.3*</w:t>
            </w:r>
          </w:p>
          <w:p w14:paraId="6EF79129" w14:textId="77777777" w:rsidR="00FB3571" w:rsidRPr="005703B5" w:rsidRDefault="00FB3571" w:rsidP="00FB3571">
            <w:pPr>
              <w:pStyle w:val="CommentText"/>
              <w:rPr>
                <w:rFonts w:ascii="Arial" w:hAnsi="Arial" w:cs="Arial"/>
                <w:sz w:val="16"/>
                <w:szCs w:val="16"/>
                <w:lang w:val="en-US"/>
              </w:rPr>
            </w:pPr>
          </w:p>
        </w:tc>
        <w:tc>
          <w:tcPr>
            <w:tcW w:w="1440" w:type="dxa"/>
            <w:gridSpan w:val="2"/>
            <w:tcBorders>
              <w:top w:val="single" w:sz="4" w:space="0" w:color="auto"/>
              <w:bottom w:val="single" w:sz="4" w:space="0" w:color="auto"/>
            </w:tcBorders>
          </w:tcPr>
          <w:p w14:paraId="2A88D326" w14:textId="083C5968"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 of  customers actively using the online/mobile banking platform/tools</w:t>
            </w:r>
          </w:p>
        </w:tc>
        <w:tc>
          <w:tcPr>
            <w:tcW w:w="1440" w:type="dxa"/>
            <w:tcBorders>
              <w:top w:val="single" w:sz="4" w:space="0" w:color="auto"/>
              <w:bottom w:val="single" w:sz="4" w:space="0" w:color="auto"/>
            </w:tcBorders>
          </w:tcPr>
          <w:p w14:paraId="382DD773" w14:textId="114A72AC" w:rsidR="00FB3571" w:rsidRPr="005703B5" w:rsidRDefault="00FB3571" w:rsidP="00FB3571">
            <w:pPr>
              <w:pStyle w:val="CommentText"/>
              <w:rPr>
                <w:rFonts w:ascii="Arial" w:hAnsi="Arial" w:cs="Arial"/>
                <w:sz w:val="16"/>
                <w:szCs w:val="16"/>
                <w:lang w:val="en-US"/>
              </w:rPr>
            </w:pPr>
            <w:r w:rsidRPr="005703B5">
              <w:rPr>
                <w:rFonts w:ascii="Arial" w:hAnsi="Arial" w:cs="Arial"/>
                <w:sz w:val="16"/>
                <w:szCs w:val="16"/>
              </w:rPr>
              <w:t>Transactional data based. Measures the percentage of customers logging in, at least once a month, to one of the following digital platforms (measure those applicable for your bank): Online internet banking and/or mobile phone banking and/or digital tools (including financial health tools, if applicable)</w:t>
            </w:r>
          </w:p>
        </w:tc>
        <w:tc>
          <w:tcPr>
            <w:tcW w:w="630" w:type="dxa"/>
            <w:tcBorders>
              <w:top w:val="single" w:sz="4" w:space="0" w:color="auto"/>
              <w:bottom w:val="single" w:sz="4" w:space="0" w:color="auto"/>
            </w:tcBorders>
            <w:shd w:val="clear" w:color="auto" w:fill="767171" w:themeFill="background2" w:themeFillShade="80"/>
          </w:tcPr>
          <w:p w14:paraId="6319F218" w14:textId="77777777" w:rsidR="00FB3571" w:rsidRPr="005703B5" w:rsidRDefault="00FB3571" w:rsidP="00FB3571">
            <w:pPr>
              <w:pStyle w:val="CommentText"/>
              <w:rPr>
                <w:rFonts w:ascii="Arial" w:hAnsi="Arial" w:cs="Arial"/>
                <w:sz w:val="16"/>
                <w:szCs w:val="16"/>
                <w:lang w:val="en-US"/>
              </w:rPr>
            </w:pPr>
          </w:p>
        </w:tc>
        <w:tc>
          <w:tcPr>
            <w:tcW w:w="1350" w:type="dxa"/>
            <w:tcBorders>
              <w:bottom w:val="single" w:sz="4" w:space="0" w:color="auto"/>
            </w:tcBorders>
            <w:shd w:val="clear" w:color="auto" w:fill="767171" w:themeFill="background2" w:themeFillShade="80"/>
          </w:tcPr>
          <w:p w14:paraId="75696A31" w14:textId="77777777" w:rsidR="00FB3571" w:rsidRPr="005703B5" w:rsidRDefault="00FB3571" w:rsidP="00FB3571">
            <w:pPr>
              <w:pStyle w:val="CommentText"/>
              <w:rPr>
                <w:rFonts w:ascii="Arial" w:hAnsi="Arial" w:cs="Arial"/>
                <w:sz w:val="16"/>
                <w:szCs w:val="16"/>
                <w:lang w:val="en-US"/>
              </w:rPr>
            </w:pPr>
          </w:p>
        </w:tc>
        <w:tc>
          <w:tcPr>
            <w:tcW w:w="1530" w:type="dxa"/>
            <w:shd w:val="clear" w:color="auto" w:fill="767171" w:themeFill="background2" w:themeFillShade="80"/>
          </w:tcPr>
          <w:p w14:paraId="51AF1890" w14:textId="7C1C41EC" w:rsidR="00FB3571" w:rsidRPr="005703B5" w:rsidRDefault="00FB3571" w:rsidP="00FB3571">
            <w:pPr>
              <w:pStyle w:val="CommentText"/>
              <w:rPr>
                <w:rFonts w:ascii="Arial" w:hAnsi="Arial" w:cs="Arial"/>
                <w:sz w:val="16"/>
                <w:szCs w:val="16"/>
                <w:lang w:val="en-US"/>
              </w:rPr>
            </w:pPr>
          </w:p>
        </w:tc>
      </w:tr>
    </w:tbl>
    <w:p w14:paraId="4B717BE9" w14:textId="77777777" w:rsidR="004310BA" w:rsidRDefault="004310BA"/>
    <w:sectPr w:rsidR="004310BA" w:rsidSect="007F46A6">
      <w:pgSz w:w="16838" w:h="11906" w:orient="landscape"/>
      <w:pgMar w:top="1804" w:right="1440" w:bottom="1440" w:left="208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2629" w14:textId="77777777" w:rsidR="00150864" w:rsidRDefault="00150864">
      <w:pPr>
        <w:spacing w:after="0" w:line="240" w:lineRule="auto"/>
      </w:pPr>
      <w:r>
        <w:separator/>
      </w:r>
    </w:p>
  </w:endnote>
  <w:endnote w:type="continuationSeparator" w:id="0">
    <w:p w14:paraId="1FD8FAE0" w14:textId="77777777" w:rsidR="00150864" w:rsidRDefault="00150864">
      <w:pPr>
        <w:spacing w:after="0" w:line="240" w:lineRule="auto"/>
      </w:pPr>
      <w:r>
        <w:continuationSeparator/>
      </w:r>
    </w:p>
  </w:endnote>
  <w:endnote w:type="continuationNotice" w:id="1">
    <w:p w14:paraId="1546C9BA" w14:textId="77777777" w:rsidR="00150864" w:rsidRDefault="00150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Light">
    <w:altName w:val="Roboto"/>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51604"/>
    </w:sdtPr>
    <w:sdtEndPr/>
    <w:sdtContent>
      <w:p w14:paraId="15CDE9FF" w14:textId="77777777" w:rsidR="00587B3C" w:rsidRDefault="006364F1">
        <w:pPr>
          <w:pStyle w:val="Footer"/>
          <w:jc w:val="right"/>
        </w:pPr>
        <w:r>
          <w:rPr>
            <w:noProof/>
          </w:rPr>
          <w:drawing>
            <wp:anchor distT="0" distB="0" distL="114300" distR="114300" simplePos="0" relativeHeight="251658241" behindDoc="0" locked="0" layoutInCell="1" allowOverlap="1" wp14:anchorId="70A41FAE" wp14:editId="63604900">
              <wp:simplePos x="0" y="0"/>
              <wp:positionH relativeFrom="column">
                <wp:posOffset>-138430</wp:posOffset>
              </wp:positionH>
              <wp:positionV relativeFrom="paragraph">
                <wp:posOffset>-131445</wp:posOffset>
              </wp:positionV>
              <wp:extent cx="1941195" cy="371475"/>
              <wp:effectExtent l="0" t="0" r="1905" b="0"/>
              <wp:wrapNone/>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pic:cNvPicPr>
                    </pic:nvPicPr>
                    <pic:blipFill>
                      <a:blip r:embed="rId1" cstate="email"/>
                      <a:stretch>
                        <a:fillRect/>
                      </a:stretch>
                    </pic:blipFill>
                    <pic:spPr>
                      <a:xfrm>
                        <a:off x="0" y="0"/>
                        <a:ext cx="1941249" cy="371431"/>
                      </a:xfrm>
                      <a:prstGeom prst="rect">
                        <a:avLst/>
                      </a:prstGeom>
                    </pic:spPr>
                  </pic:pic>
                </a:graphicData>
              </a:graphic>
            </wp:anchor>
          </w:drawing>
        </w:r>
        <w:r>
          <w:fldChar w:fldCharType="begin"/>
        </w:r>
        <w:r>
          <w:instrText xml:space="preserve"> PAGE   \* MERGEFORMAT </w:instrText>
        </w:r>
        <w:r>
          <w:fldChar w:fldCharType="separate"/>
        </w:r>
        <w:r>
          <w:t>7</w:t>
        </w:r>
        <w:r>
          <w:fldChar w:fldCharType="end"/>
        </w:r>
      </w:p>
      <w:p w14:paraId="17968C0B" w14:textId="36D1B11D" w:rsidR="00587B3C" w:rsidRDefault="003063E0">
        <w:pPr>
          <w:pStyle w:val="Footer"/>
          <w:jc w:val="right"/>
        </w:pPr>
      </w:p>
    </w:sdtContent>
  </w:sdt>
  <w:p w14:paraId="05874283" w14:textId="77777777" w:rsidR="00587B3C" w:rsidRDefault="00587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9EE7" w14:textId="77777777" w:rsidR="00587B3C" w:rsidRDefault="00587B3C">
    <w:pPr>
      <w:pStyle w:val="Footer"/>
      <w:jc w:val="right"/>
    </w:pPr>
  </w:p>
  <w:p w14:paraId="1FB7216C" w14:textId="77777777" w:rsidR="00587B3C" w:rsidRDefault="0058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5400" w14:textId="77777777" w:rsidR="00150864" w:rsidRDefault="00150864">
      <w:pPr>
        <w:spacing w:after="0" w:line="240" w:lineRule="auto"/>
      </w:pPr>
      <w:r>
        <w:separator/>
      </w:r>
    </w:p>
  </w:footnote>
  <w:footnote w:type="continuationSeparator" w:id="0">
    <w:p w14:paraId="037ABAD1" w14:textId="77777777" w:rsidR="00150864" w:rsidRDefault="00150864">
      <w:pPr>
        <w:spacing w:after="0" w:line="240" w:lineRule="auto"/>
      </w:pPr>
      <w:r>
        <w:continuationSeparator/>
      </w:r>
    </w:p>
  </w:footnote>
  <w:footnote w:type="continuationNotice" w:id="1">
    <w:p w14:paraId="1E8087DC" w14:textId="77777777" w:rsidR="00150864" w:rsidRDefault="00150864">
      <w:pPr>
        <w:spacing w:after="0" w:line="240" w:lineRule="auto"/>
      </w:pPr>
    </w:p>
  </w:footnote>
  <w:footnote w:id="2">
    <w:p w14:paraId="67DEC551" w14:textId="77777777" w:rsidR="00A079F1" w:rsidRPr="00E9262C" w:rsidRDefault="00A079F1" w:rsidP="00A079F1">
      <w:pPr>
        <w:pStyle w:val="FootnoteText"/>
        <w:rPr>
          <w:rFonts w:ascii="Arial" w:hAnsi="Arial" w:cs="Arial"/>
          <w:sz w:val="18"/>
          <w:szCs w:val="18"/>
          <w:lang w:val="en-US"/>
        </w:rPr>
      </w:pPr>
      <w:r w:rsidRPr="00E9262C">
        <w:rPr>
          <w:rStyle w:val="FootnoteReference"/>
          <w:rFonts w:ascii="Arial" w:hAnsi="Arial" w:cs="Arial"/>
          <w:sz w:val="16"/>
          <w:szCs w:val="16"/>
        </w:rPr>
        <w:footnoteRef/>
      </w:r>
      <w:r w:rsidRPr="00E9262C">
        <w:rPr>
          <w:rFonts w:ascii="Arial" w:hAnsi="Arial" w:cs="Arial"/>
          <w:sz w:val="16"/>
          <w:szCs w:val="16"/>
        </w:rPr>
        <w:t xml:space="preserve"> </w:t>
      </w:r>
      <w:r w:rsidRPr="00E9262C">
        <w:rPr>
          <w:rFonts w:ascii="Arial" w:hAnsi="Arial" w:cs="Arial"/>
          <w:sz w:val="16"/>
          <w:szCs w:val="16"/>
          <w:lang w:val="en-US"/>
        </w:rPr>
        <w:t xml:space="preserve">Early reporting is permitted, although sufficient time to show progress from one year to the other should be </w:t>
      </w:r>
      <w:proofErr w:type="gramStart"/>
      <w:r w:rsidRPr="00E9262C">
        <w:rPr>
          <w:rFonts w:ascii="Arial" w:hAnsi="Arial" w:cs="Arial"/>
          <w:sz w:val="16"/>
          <w:szCs w:val="16"/>
          <w:lang w:val="en-US"/>
        </w:rPr>
        <w:t>taken into account</w:t>
      </w:r>
      <w:proofErr w:type="gramEnd"/>
      <w:r w:rsidRPr="00E9262C">
        <w:rPr>
          <w:rFonts w:ascii="Arial" w:hAnsi="Arial" w:cs="Arial"/>
          <w:sz w:val="16"/>
          <w:szCs w:val="16"/>
          <w:lang w:val="en-US"/>
        </w:rPr>
        <w:t>.</w:t>
      </w:r>
    </w:p>
  </w:footnote>
  <w:footnote w:id="3">
    <w:p w14:paraId="6E94F0C1" w14:textId="29220C3D" w:rsidR="00A64F4C" w:rsidRPr="00AC5111" w:rsidRDefault="00A64F4C" w:rsidP="004A348C">
      <w:pPr>
        <w:spacing w:after="0"/>
        <w:rPr>
          <w:rFonts w:ascii="Arial" w:eastAsia="Times New Roman" w:hAnsi="Arial" w:cs="Arial"/>
          <w:sz w:val="16"/>
          <w:szCs w:val="16"/>
          <w:lang w:val="en-US"/>
        </w:rPr>
      </w:pPr>
      <w:r w:rsidRPr="00AC5111">
        <w:rPr>
          <w:rFonts w:ascii="Arial" w:hAnsi="Arial" w:cs="Arial"/>
          <w:sz w:val="16"/>
          <w:szCs w:val="16"/>
          <w:vertAlign w:val="superscript"/>
        </w:rPr>
        <w:footnoteRef/>
      </w:r>
      <w:r w:rsidRPr="00AC5111">
        <w:rPr>
          <w:rFonts w:ascii="Arial" w:hAnsi="Arial" w:cs="Arial"/>
          <w:sz w:val="16"/>
          <w:szCs w:val="16"/>
        </w:rPr>
        <w:t xml:space="preserve"> That means that where the</w:t>
      </w:r>
      <w:r w:rsidR="007840DB" w:rsidRPr="00AC5111">
        <w:rPr>
          <w:rFonts w:ascii="Arial" w:hAnsi="Arial" w:cs="Arial"/>
          <w:sz w:val="16"/>
          <w:szCs w:val="16"/>
        </w:rPr>
        <w:t xml:space="preserve"> initial</w:t>
      </w:r>
      <w:r w:rsidRPr="00AC5111">
        <w:rPr>
          <w:rFonts w:ascii="Arial" w:hAnsi="Arial" w:cs="Arial"/>
          <w:sz w:val="16"/>
          <w:szCs w:val="16"/>
        </w:rPr>
        <w:t xml:space="preserve"> impact analysis has been carried out in a previous period, the information should be updated accordingly</w:t>
      </w:r>
      <w:r w:rsidR="00D44924" w:rsidRPr="00AC5111">
        <w:rPr>
          <w:rFonts w:ascii="Arial" w:hAnsi="Arial" w:cs="Arial"/>
          <w:sz w:val="16"/>
          <w:szCs w:val="16"/>
        </w:rPr>
        <w:t xml:space="preserve">, the scope </w:t>
      </w:r>
      <w:r w:rsidR="00BA2E6F" w:rsidRPr="00AC5111">
        <w:rPr>
          <w:rFonts w:ascii="Arial" w:hAnsi="Arial" w:cs="Arial"/>
          <w:sz w:val="16"/>
          <w:szCs w:val="16"/>
        </w:rPr>
        <w:t>expanded as well as the quality of the impact analysis improved over time.</w:t>
      </w:r>
    </w:p>
  </w:footnote>
  <w:footnote w:id="4">
    <w:p w14:paraId="6BE76526" w14:textId="1989D905" w:rsidR="002A15C6" w:rsidRPr="00AC5111" w:rsidRDefault="002A15C6">
      <w:pPr>
        <w:pStyle w:val="FootnoteText"/>
        <w:rPr>
          <w:rFonts w:ascii="Arial" w:hAnsi="Arial" w:cs="Arial"/>
          <w:sz w:val="16"/>
          <w:szCs w:val="16"/>
        </w:rPr>
      </w:pPr>
      <w:r w:rsidRPr="00AC5111">
        <w:rPr>
          <w:rStyle w:val="FootnoteReference"/>
          <w:rFonts w:ascii="Arial" w:hAnsi="Arial" w:cs="Arial"/>
          <w:sz w:val="16"/>
          <w:szCs w:val="16"/>
        </w:rPr>
        <w:footnoteRef/>
      </w:r>
      <w:r w:rsidRPr="00AC5111">
        <w:rPr>
          <w:rFonts w:ascii="Arial" w:hAnsi="Arial" w:cs="Arial"/>
          <w:sz w:val="16"/>
          <w:szCs w:val="16"/>
        </w:rPr>
        <w:t xml:space="preserve"> Further guidance can be found in the </w:t>
      </w:r>
      <w:hyperlink r:id="rId1" w:history="1">
        <w:r w:rsidR="00F15540" w:rsidRPr="00AC5111">
          <w:rPr>
            <w:rStyle w:val="Hyperlink"/>
            <w:rFonts w:ascii="Arial" w:hAnsi="Arial" w:cs="Arial"/>
            <w:sz w:val="16"/>
            <w:szCs w:val="16"/>
          </w:rPr>
          <w:t>Interactive Guidance on impact analysis and target setting</w:t>
        </w:r>
      </w:hyperlink>
      <w:r w:rsidR="00C834D9" w:rsidRPr="00AC5111">
        <w:rPr>
          <w:rFonts w:ascii="Arial" w:hAnsi="Arial" w:cs="Arial"/>
          <w:sz w:val="16"/>
          <w:szCs w:val="16"/>
        </w:rPr>
        <w:t>.</w:t>
      </w:r>
    </w:p>
  </w:footnote>
  <w:footnote w:id="5">
    <w:p w14:paraId="61D725C4" w14:textId="3AC3DB34" w:rsidR="00D2347D" w:rsidRPr="004A348C" w:rsidRDefault="00D2347D" w:rsidP="00CA7736">
      <w:pPr>
        <w:pStyle w:val="ListParagraph"/>
        <w:spacing w:after="0"/>
        <w:ind w:left="0"/>
        <w:rPr>
          <w:rFonts w:eastAsia="Times New Roman" w:cs="Arial"/>
          <w:sz w:val="16"/>
          <w:szCs w:val="16"/>
          <w:lang w:val="en-US"/>
        </w:rPr>
      </w:pPr>
      <w:r w:rsidRPr="00AC5111">
        <w:rPr>
          <w:rStyle w:val="FootnoteReference"/>
          <w:rFonts w:cs="Arial"/>
          <w:sz w:val="16"/>
          <w:szCs w:val="16"/>
        </w:rPr>
        <w:footnoteRef/>
      </w:r>
      <w:r w:rsidRPr="00AC5111">
        <w:rPr>
          <w:rFonts w:cs="Arial"/>
          <w:sz w:val="16"/>
          <w:szCs w:val="16"/>
        </w:rPr>
        <w:t xml:space="preserve"> </w:t>
      </w:r>
      <w:r w:rsidRPr="00AC5111">
        <w:rPr>
          <w:rFonts w:eastAsia="Times New Roman" w:cs="Arial"/>
          <w:sz w:val="16"/>
          <w:szCs w:val="16"/>
          <w:lang w:val="en-US"/>
        </w:rPr>
        <w:t xml:space="preserve">‘Key sectors’ relative to different impact areas, </w:t>
      </w:r>
      <w:proofErr w:type="gramStart"/>
      <w:r w:rsidRPr="00AC5111">
        <w:rPr>
          <w:rFonts w:eastAsia="Times New Roman" w:cs="Arial"/>
          <w:sz w:val="16"/>
          <w:szCs w:val="16"/>
          <w:lang w:val="en-US"/>
        </w:rPr>
        <w:t>i.e.</w:t>
      </w:r>
      <w:proofErr w:type="gramEnd"/>
      <w:r w:rsidRPr="00AC5111">
        <w:rPr>
          <w:rFonts w:eastAsia="Times New Roman" w:cs="Arial"/>
          <w:sz w:val="16"/>
          <w:szCs w:val="16"/>
          <w:lang w:val="en-US"/>
        </w:rPr>
        <w:t xml:space="preserve"> those sectors whose positive and negative impacts are particularly strong, are particularly relevant here.</w:t>
      </w:r>
    </w:p>
  </w:footnote>
  <w:footnote w:id="6">
    <w:p w14:paraId="35D7F07F" w14:textId="77777777" w:rsidR="00BC227B" w:rsidRPr="00E9262C" w:rsidRDefault="00BC227B" w:rsidP="00CA7736">
      <w:pPr>
        <w:pStyle w:val="FootnoteText"/>
        <w:rPr>
          <w:rFonts w:ascii="Arial" w:hAnsi="Arial" w:cs="Arial"/>
          <w:lang w:val="en-US"/>
        </w:rPr>
      </w:pPr>
      <w:r w:rsidRPr="00E9262C">
        <w:rPr>
          <w:rStyle w:val="FootnoteReference"/>
          <w:rFonts w:ascii="Arial" w:hAnsi="Arial" w:cs="Arial"/>
          <w:sz w:val="16"/>
          <w:szCs w:val="16"/>
        </w:rPr>
        <w:footnoteRef/>
      </w:r>
      <w:r w:rsidRPr="00E9262C">
        <w:rPr>
          <w:rFonts w:ascii="Arial" w:hAnsi="Arial" w:cs="Arial"/>
          <w:sz w:val="16"/>
          <w:szCs w:val="16"/>
        </w:rPr>
        <w:t xml:space="preserve"> Global priorities might alternatively be considered for banks with highly diversified and international portfolios.</w:t>
      </w:r>
    </w:p>
  </w:footnote>
  <w:footnote w:id="7">
    <w:p w14:paraId="7AACEE55" w14:textId="4A644A81" w:rsidR="00BC227B" w:rsidRPr="004A348C" w:rsidRDefault="00BC227B" w:rsidP="00CA7736">
      <w:pPr>
        <w:spacing w:after="0"/>
        <w:rPr>
          <w:rFonts w:ascii="Calibri" w:hAnsi="Calibri" w:cs="Calibri"/>
          <w:sz w:val="16"/>
          <w:szCs w:val="16"/>
          <w:lang w:val="en-US" w:eastAsia="zh-CN"/>
        </w:rPr>
      </w:pPr>
      <w:r w:rsidRPr="00E9262C">
        <w:rPr>
          <w:rStyle w:val="FootnoteReference"/>
          <w:rFonts w:ascii="Arial" w:hAnsi="Arial" w:cs="Arial"/>
          <w:sz w:val="16"/>
          <w:szCs w:val="16"/>
        </w:rPr>
        <w:footnoteRef/>
      </w:r>
      <w:r w:rsidRPr="00E9262C">
        <w:rPr>
          <w:rFonts w:ascii="Arial" w:hAnsi="Arial" w:cs="Arial"/>
          <w:sz w:val="16"/>
          <w:szCs w:val="16"/>
        </w:rPr>
        <w:t xml:space="preserve"> To prioritize the areas of most significant impact, a qualitative overlay to the quantitative analysis as described in </w:t>
      </w:r>
      <w:r w:rsidR="0015456C" w:rsidRPr="00E9262C">
        <w:rPr>
          <w:rFonts w:ascii="Arial" w:hAnsi="Arial" w:cs="Arial"/>
          <w:sz w:val="16"/>
          <w:szCs w:val="16"/>
        </w:rPr>
        <w:t>a</w:t>
      </w:r>
      <w:r w:rsidRPr="00E9262C">
        <w:rPr>
          <w:rFonts w:ascii="Arial" w:hAnsi="Arial" w:cs="Arial"/>
          <w:sz w:val="16"/>
          <w:szCs w:val="16"/>
        </w:rPr>
        <w:t>)</w:t>
      </w:r>
      <w:r w:rsidR="00CD6FA1" w:rsidRPr="00E9262C">
        <w:rPr>
          <w:rFonts w:ascii="Arial" w:hAnsi="Arial" w:cs="Arial"/>
          <w:sz w:val="16"/>
          <w:szCs w:val="16"/>
        </w:rPr>
        <w:t>,</w:t>
      </w:r>
      <w:r w:rsidRPr="00E9262C">
        <w:rPr>
          <w:rFonts w:ascii="Arial" w:hAnsi="Arial" w:cs="Arial"/>
          <w:sz w:val="16"/>
          <w:szCs w:val="16"/>
        </w:rPr>
        <w:t xml:space="preserve"> </w:t>
      </w:r>
      <w:r w:rsidR="0065141D" w:rsidRPr="00E9262C">
        <w:rPr>
          <w:rFonts w:ascii="Arial" w:hAnsi="Arial" w:cs="Arial"/>
          <w:sz w:val="16"/>
          <w:szCs w:val="16"/>
        </w:rPr>
        <w:t>b</w:t>
      </w:r>
      <w:r w:rsidRPr="00E9262C">
        <w:rPr>
          <w:rFonts w:ascii="Arial" w:hAnsi="Arial" w:cs="Arial"/>
          <w:sz w:val="16"/>
          <w:szCs w:val="16"/>
        </w:rPr>
        <w:t xml:space="preserve">) </w:t>
      </w:r>
      <w:r w:rsidR="00CD6FA1" w:rsidRPr="00E9262C">
        <w:rPr>
          <w:rFonts w:ascii="Arial" w:hAnsi="Arial" w:cs="Arial"/>
          <w:sz w:val="16"/>
          <w:szCs w:val="16"/>
        </w:rPr>
        <w:t xml:space="preserve">and c) </w:t>
      </w:r>
      <w:r w:rsidRPr="00E9262C">
        <w:rPr>
          <w:rFonts w:ascii="Arial" w:hAnsi="Arial" w:cs="Arial"/>
          <w:sz w:val="16"/>
          <w:szCs w:val="16"/>
        </w:rPr>
        <w:t>will be important, e.g. through stakeholder engagement and further geographic contextualisation.</w:t>
      </w:r>
    </w:p>
  </w:footnote>
  <w:footnote w:id="8">
    <w:p w14:paraId="11168CD4" w14:textId="77777777" w:rsidR="00712A78" w:rsidRPr="00E9262C" w:rsidRDefault="00712A78" w:rsidP="00712A78">
      <w:pPr>
        <w:pStyle w:val="FootnoteText"/>
        <w:rPr>
          <w:rFonts w:ascii="Arial" w:hAnsi="Arial" w:cs="Arial"/>
        </w:rPr>
      </w:pPr>
      <w:r w:rsidRPr="00E9262C">
        <w:rPr>
          <w:rStyle w:val="FootnoteReference"/>
          <w:rFonts w:ascii="Arial" w:hAnsi="Arial" w:cs="Arial"/>
          <w:sz w:val="16"/>
          <w:szCs w:val="16"/>
        </w:rPr>
        <w:footnoteRef/>
      </w:r>
      <w:r w:rsidRPr="00E9262C">
        <w:rPr>
          <w:rFonts w:ascii="Arial" w:hAnsi="Arial" w:cs="Arial"/>
          <w:sz w:val="16"/>
          <w:szCs w:val="16"/>
        </w:rPr>
        <w:t xml:space="preserve"> You can respond “Yes” to a question if you have completed one of the described steps, e.g. the initial impact analysis has been carried out, a pilot has been conducted.</w:t>
      </w:r>
    </w:p>
  </w:footnote>
  <w:footnote w:id="9">
    <w:p w14:paraId="2C112898" w14:textId="77777777" w:rsidR="00E209D4" w:rsidRPr="00E9262C" w:rsidRDefault="00E209D4" w:rsidP="00E209D4">
      <w:pPr>
        <w:pStyle w:val="FootnoteText"/>
        <w:rPr>
          <w:rFonts w:ascii="Arial" w:hAnsi="Arial" w:cs="Arial"/>
        </w:rPr>
      </w:pPr>
      <w:r w:rsidRPr="00E9262C">
        <w:rPr>
          <w:rStyle w:val="FootnoteReference"/>
          <w:rFonts w:ascii="Arial" w:hAnsi="Arial" w:cs="Arial"/>
          <w:sz w:val="16"/>
          <w:szCs w:val="16"/>
        </w:rPr>
        <w:footnoteRef/>
      </w:r>
      <w:r w:rsidRPr="00E9262C">
        <w:rPr>
          <w:rFonts w:ascii="Arial" w:hAnsi="Arial" w:cs="Arial"/>
          <w:sz w:val="16"/>
          <w:szCs w:val="16"/>
        </w:rPr>
        <w:t xml:space="preserve"> Operational targets (relating to for example water consumption in office buildings, gender equality on the bank’s management board or business-trip related greenhouse gas emissions) are not in scope of the PRB.</w:t>
      </w:r>
    </w:p>
  </w:footnote>
  <w:footnote w:id="10">
    <w:p w14:paraId="294F264A" w14:textId="77777777" w:rsidR="00E209D4" w:rsidRPr="000E7751" w:rsidRDefault="00E209D4" w:rsidP="00E209D4">
      <w:pPr>
        <w:spacing w:after="0" w:line="256" w:lineRule="auto"/>
      </w:pPr>
      <w:r w:rsidRPr="00E9262C">
        <w:rPr>
          <w:rStyle w:val="FootnoteReference"/>
          <w:rFonts w:ascii="Arial" w:hAnsi="Arial" w:cs="Arial"/>
          <w:sz w:val="16"/>
          <w:szCs w:val="16"/>
        </w:rPr>
        <w:footnoteRef/>
      </w:r>
      <w:r w:rsidRPr="00E9262C">
        <w:rPr>
          <w:rFonts w:ascii="Arial" w:hAnsi="Arial" w:cs="Arial"/>
          <w:sz w:val="16"/>
          <w:szCs w:val="16"/>
        </w:rPr>
        <w:t xml:space="preserve"> </w:t>
      </w:r>
      <w:r w:rsidRPr="00E9262C">
        <w:rPr>
          <w:rFonts w:ascii="Arial" w:hAnsi="Arial" w:cs="Arial"/>
          <w:sz w:val="16"/>
          <w:szCs w:val="16"/>
          <w:lang w:val="en-US"/>
        </w:rPr>
        <w:t>Your</w:t>
      </w:r>
      <w:r w:rsidRPr="00E9262C">
        <w:rPr>
          <w:rFonts w:ascii="Arial" w:hAnsi="Arial" w:cs="Arial"/>
          <w:sz w:val="16"/>
          <w:szCs w:val="16"/>
        </w:rPr>
        <w:t xml:space="preserve"> bank should consider the main challenges and priorities in terms of sustainable development in your main country/</w:t>
      </w:r>
      <w:proofErr w:type="spellStart"/>
      <w:r w:rsidRPr="00E9262C">
        <w:rPr>
          <w:rFonts w:ascii="Arial" w:hAnsi="Arial" w:cs="Arial"/>
          <w:sz w:val="16"/>
          <w:szCs w:val="16"/>
        </w:rPr>
        <w:t>ies</w:t>
      </w:r>
      <w:proofErr w:type="spellEnd"/>
      <w:r w:rsidRPr="00E9262C">
        <w:rPr>
          <w:rFonts w:ascii="Arial" w:hAnsi="Arial" w:cs="Arial"/>
          <w:sz w:val="16"/>
          <w:szCs w:val="16"/>
        </w:rPr>
        <w:t xml:space="preserve"> of operation for the purpose of setting targets. These can be found in National Development Plans and strategies, international goals such as the SDGs or the Paris Climate Agreement, and regional frameworks. Aligning means there should be a clear link between the bank’s targets and these frameworks and priorities, therefore showing how the target supports and drives contributions to the national and global goals.</w:t>
      </w:r>
    </w:p>
  </w:footnote>
  <w:footnote w:id="11">
    <w:p w14:paraId="2B07EFDE" w14:textId="0877BD9B" w:rsidR="006E6445" w:rsidRPr="00E9262C" w:rsidRDefault="006E6445" w:rsidP="006E6445">
      <w:pPr>
        <w:pStyle w:val="CommentText"/>
        <w:rPr>
          <w:rFonts w:ascii="Arial" w:hAnsi="Arial" w:cs="Arial"/>
          <w:sz w:val="16"/>
          <w:szCs w:val="16"/>
        </w:rPr>
      </w:pPr>
      <w:r w:rsidRPr="00E9262C">
        <w:rPr>
          <w:rStyle w:val="FootnoteReference"/>
          <w:rFonts w:ascii="Arial" w:hAnsi="Arial" w:cs="Arial"/>
          <w:sz w:val="16"/>
          <w:szCs w:val="16"/>
        </w:rPr>
        <w:footnoteRef/>
      </w:r>
      <w:r w:rsidRPr="00E9262C">
        <w:rPr>
          <w:rFonts w:ascii="Arial" w:hAnsi="Arial" w:cs="Arial"/>
          <w:sz w:val="16"/>
          <w:szCs w:val="16"/>
        </w:rPr>
        <w:t xml:space="preserve"> Key </w:t>
      </w:r>
      <w:r w:rsidR="00A27585" w:rsidRPr="00E9262C">
        <w:rPr>
          <w:rFonts w:ascii="Arial" w:hAnsi="Arial" w:cs="Arial"/>
          <w:sz w:val="16"/>
          <w:szCs w:val="16"/>
        </w:rPr>
        <w:t>P</w:t>
      </w:r>
      <w:r w:rsidRPr="00E9262C">
        <w:rPr>
          <w:rFonts w:ascii="Arial" w:hAnsi="Arial" w:cs="Arial"/>
          <w:sz w:val="16"/>
          <w:szCs w:val="16"/>
        </w:rPr>
        <w:t xml:space="preserve">erformance </w:t>
      </w:r>
      <w:r w:rsidR="00A27585" w:rsidRPr="00E9262C">
        <w:rPr>
          <w:rFonts w:ascii="Arial" w:hAnsi="Arial" w:cs="Arial"/>
          <w:sz w:val="16"/>
          <w:szCs w:val="16"/>
        </w:rPr>
        <w:t>I</w:t>
      </w:r>
      <w:r w:rsidRPr="00E9262C">
        <w:rPr>
          <w:rFonts w:ascii="Arial" w:hAnsi="Arial" w:cs="Arial"/>
          <w:sz w:val="16"/>
          <w:szCs w:val="16"/>
        </w:rPr>
        <w:t xml:space="preserve">ndicators are chosen indicators by the bank for the purpose of monitoring progress towards targets. </w:t>
      </w:r>
    </w:p>
    <w:p w14:paraId="46F77B7D" w14:textId="6A89EFB0" w:rsidR="006E6445" w:rsidRPr="006E6445" w:rsidRDefault="006E6445">
      <w:pPr>
        <w:pStyle w:val="FootnoteText"/>
      </w:pPr>
    </w:p>
  </w:footnote>
  <w:footnote w:id="12">
    <w:p w14:paraId="1E1D5DC9" w14:textId="77777777" w:rsidR="00AB2B51" w:rsidRPr="00224F90" w:rsidRDefault="00AB2B51" w:rsidP="00AB2B51">
      <w:pPr>
        <w:pStyle w:val="FootnoteText"/>
        <w:rPr>
          <w:rFonts w:ascii="Arial" w:hAnsi="Arial" w:cs="Arial"/>
          <w:sz w:val="16"/>
          <w:szCs w:val="16"/>
        </w:rPr>
      </w:pPr>
      <w:r w:rsidRPr="00224F90">
        <w:rPr>
          <w:rStyle w:val="FootnoteReference"/>
          <w:rFonts w:ascii="Arial" w:hAnsi="Arial" w:cs="Arial"/>
          <w:sz w:val="16"/>
          <w:szCs w:val="16"/>
        </w:rPr>
        <w:footnoteRef/>
      </w:r>
      <w:r w:rsidRPr="00224F90">
        <w:rPr>
          <w:rFonts w:ascii="Arial" w:hAnsi="Arial" w:cs="Arial"/>
          <w:sz w:val="16"/>
          <w:szCs w:val="16"/>
        </w:rPr>
        <w:t xml:space="preserve"> A client engagement process is a process of supporting clients towards transitioning their business models in line with sustainability goals by strategically accompanying them through a variety of customer relationship channels.</w:t>
      </w:r>
    </w:p>
  </w:footnote>
  <w:footnote w:id="13">
    <w:p w14:paraId="67A3B32C" w14:textId="77777777" w:rsidR="00AB2B51" w:rsidRPr="00666B65" w:rsidRDefault="00AB2B51" w:rsidP="00AB2B51">
      <w:pPr>
        <w:pStyle w:val="FootnoteText"/>
      </w:pPr>
      <w:r w:rsidRPr="00224F90">
        <w:rPr>
          <w:rStyle w:val="FootnoteReference"/>
          <w:rFonts w:ascii="Arial" w:hAnsi="Arial" w:cs="Arial"/>
          <w:sz w:val="16"/>
          <w:szCs w:val="16"/>
        </w:rPr>
        <w:footnoteRef/>
      </w:r>
      <w:r w:rsidRPr="00224F90">
        <w:rPr>
          <w:rFonts w:ascii="Arial" w:hAnsi="Arial" w:cs="Arial"/>
          <w:sz w:val="16"/>
          <w:szCs w:val="16"/>
        </w:rPr>
        <w:t xml:space="preserve"> Sustainable economic activities promote the transition to a low-carbon, more resource-efficient and sustainable economy.</w:t>
      </w:r>
    </w:p>
  </w:footnote>
  <w:footnote w:id="14">
    <w:p w14:paraId="5D3B9DE7" w14:textId="4B439553" w:rsidR="00B91601" w:rsidRPr="00224F90" w:rsidRDefault="00B91601">
      <w:pPr>
        <w:pStyle w:val="FootnoteText"/>
        <w:rPr>
          <w:rFonts w:ascii="Arial" w:hAnsi="Arial" w:cs="Arial"/>
          <w:sz w:val="18"/>
          <w:szCs w:val="18"/>
          <w:lang w:val="en-US"/>
        </w:rPr>
      </w:pPr>
      <w:r w:rsidRPr="00224F90">
        <w:rPr>
          <w:rStyle w:val="FootnoteReference"/>
          <w:rFonts w:ascii="Arial" w:hAnsi="Arial" w:cs="Arial"/>
          <w:sz w:val="16"/>
          <w:szCs w:val="16"/>
        </w:rPr>
        <w:footnoteRef/>
      </w:r>
      <w:r w:rsidRPr="00224F90">
        <w:rPr>
          <w:rFonts w:ascii="Arial" w:hAnsi="Arial" w:cs="Arial"/>
          <w:sz w:val="16"/>
          <w:szCs w:val="16"/>
        </w:rPr>
        <w:t xml:space="preserve"> Such as regulators, investors, governments, suppliers, customers and clients, academia, civil society institutions, communities, representatives of indigenous population and non-profit organizations</w:t>
      </w:r>
    </w:p>
  </w:footnote>
  <w:footnote w:id="15">
    <w:p w14:paraId="0E1579A0" w14:textId="77777777" w:rsidR="00F46A00" w:rsidRPr="00ED1BCC" w:rsidRDefault="00F46A00" w:rsidP="00F46A00">
      <w:pPr>
        <w:pStyle w:val="FootnoteText"/>
        <w:rPr>
          <w:rFonts w:ascii="Arial" w:hAnsi="Arial" w:cs="Arial"/>
          <w:sz w:val="16"/>
          <w:szCs w:val="16"/>
        </w:rPr>
      </w:pPr>
      <w:r w:rsidRPr="00ED1BCC">
        <w:rPr>
          <w:rStyle w:val="FootnoteReference"/>
          <w:rFonts w:ascii="Arial" w:hAnsi="Arial" w:cs="Arial"/>
          <w:sz w:val="16"/>
          <w:szCs w:val="16"/>
        </w:rPr>
        <w:footnoteRef/>
      </w:r>
      <w:r w:rsidRPr="00ED1BCC">
        <w:rPr>
          <w:rFonts w:ascii="Arial" w:hAnsi="Arial" w:cs="Arial"/>
          <w:sz w:val="16"/>
          <w:szCs w:val="16"/>
        </w:rPr>
        <w:t xml:space="preserve"> Applicable examples of types of policies are: exclusion policies for certain sectors/activities; zero-deforestation policies; zero-tolerance policies; gender-related policies; social due diligence policies; stakeholder engagement policies; whistle-blower policies etc., or </w:t>
      </w:r>
      <w:r w:rsidRPr="00ED1BCC">
        <w:rPr>
          <w:rFonts w:ascii="Arial" w:hAnsi="Arial" w:cs="Arial"/>
          <w:sz w:val="16"/>
          <w:szCs w:val="16"/>
          <w:lang w:eastAsia="zh-CN"/>
        </w:rPr>
        <w:t>any applicable national guidelines related to social risks</w:t>
      </w:r>
      <w:r w:rsidRPr="00ED1BCC">
        <w:rPr>
          <w:rFonts w:ascii="Arial" w:hAnsi="Arial" w:cs="Arial"/>
          <w:sz w:val="16"/>
          <w:szCs w:val="16"/>
        </w:rPr>
        <w:t>.</w:t>
      </w:r>
    </w:p>
  </w:footnote>
  <w:footnote w:id="16">
    <w:p w14:paraId="4B393CAD" w14:textId="77777777" w:rsidR="00224F90" w:rsidRPr="00ED1BCC" w:rsidRDefault="00224F90" w:rsidP="00224F90">
      <w:pPr>
        <w:pStyle w:val="FootnoteText"/>
        <w:rPr>
          <w:rFonts w:ascii="Arial" w:hAnsi="Arial" w:cs="Arial"/>
          <w:sz w:val="16"/>
          <w:szCs w:val="16"/>
          <w:lang w:val="en-US"/>
        </w:rPr>
      </w:pPr>
      <w:r w:rsidRPr="00ED1BCC">
        <w:rPr>
          <w:rStyle w:val="FootnoteReference"/>
          <w:rFonts w:ascii="Arial" w:hAnsi="Arial" w:cs="Arial"/>
          <w:sz w:val="16"/>
          <w:szCs w:val="16"/>
        </w:rPr>
        <w:footnoteRef/>
      </w:r>
      <w:r w:rsidRPr="00ED1BCC">
        <w:rPr>
          <w:rFonts w:ascii="Arial" w:hAnsi="Arial" w:cs="Arial"/>
          <w:sz w:val="16"/>
          <w:szCs w:val="16"/>
        </w:rPr>
        <w:t xml:space="preserve"> </w:t>
      </w:r>
      <w:r w:rsidRPr="00ED1BCC">
        <w:rPr>
          <w:rFonts w:ascii="Arial" w:hAnsi="Arial" w:cs="Arial"/>
          <w:sz w:val="16"/>
          <w:szCs w:val="16"/>
          <w:lang w:val="en-US"/>
        </w:rPr>
        <w:t xml:space="preserve">For </w:t>
      </w:r>
      <w:proofErr w:type="gramStart"/>
      <w:r w:rsidRPr="00ED1BCC">
        <w:rPr>
          <w:rFonts w:ascii="Arial" w:hAnsi="Arial" w:cs="Arial"/>
          <w:sz w:val="16"/>
          <w:szCs w:val="16"/>
          <w:lang w:val="en-US"/>
        </w:rPr>
        <w:t>example</w:t>
      </w:r>
      <w:proofErr w:type="gramEnd"/>
      <w:r w:rsidRPr="00ED1BCC">
        <w:rPr>
          <w:rFonts w:ascii="Arial" w:hAnsi="Arial" w:cs="Arial"/>
          <w:sz w:val="16"/>
          <w:szCs w:val="16"/>
          <w:lang w:val="en-US"/>
        </w:rPr>
        <w:t xml:space="preserve"> outlining plans for increasing the scope by including areas that have not yet been covered, or planned steps in terms of portfolio composition, context and performance measurement </w:t>
      </w:r>
    </w:p>
  </w:footnote>
  <w:footnote w:id="17">
    <w:p w14:paraId="6DD983A0" w14:textId="77777777" w:rsidR="00224F90" w:rsidRPr="007F3BE3" w:rsidRDefault="00224F90" w:rsidP="00224F90">
      <w:pPr>
        <w:pStyle w:val="FootnoteText"/>
        <w:rPr>
          <w:lang w:val="en-US"/>
        </w:rPr>
      </w:pPr>
      <w:r w:rsidRPr="00ED1BCC">
        <w:rPr>
          <w:rStyle w:val="FootnoteReference"/>
          <w:rFonts w:ascii="Arial" w:hAnsi="Arial" w:cs="Arial"/>
          <w:sz w:val="16"/>
          <w:szCs w:val="16"/>
        </w:rPr>
        <w:footnoteRef/>
      </w:r>
      <w:r w:rsidRPr="00ED1BCC">
        <w:rPr>
          <w:rFonts w:ascii="Arial" w:hAnsi="Arial" w:cs="Arial"/>
          <w:sz w:val="16"/>
          <w:szCs w:val="16"/>
        </w:rPr>
        <w:t xml:space="preserve"> </w:t>
      </w:r>
      <w:r w:rsidRPr="00ED1BCC">
        <w:rPr>
          <w:rFonts w:ascii="Arial" w:hAnsi="Arial" w:cs="Arial"/>
          <w:sz w:val="16"/>
          <w:szCs w:val="16"/>
          <w:lang w:val="en-US"/>
        </w:rPr>
        <w:t xml:space="preserve">For </w:t>
      </w:r>
      <w:proofErr w:type="gramStart"/>
      <w:r w:rsidRPr="00ED1BCC">
        <w:rPr>
          <w:rFonts w:ascii="Arial" w:hAnsi="Arial" w:cs="Arial"/>
          <w:sz w:val="16"/>
          <w:szCs w:val="16"/>
          <w:lang w:val="en-US"/>
        </w:rPr>
        <w:t>example</w:t>
      </w:r>
      <w:proofErr w:type="gramEnd"/>
      <w:r w:rsidRPr="00ED1BCC">
        <w:rPr>
          <w:rFonts w:ascii="Arial" w:hAnsi="Arial" w:cs="Arial"/>
          <w:sz w:val="16"/>
          <w:szCs w:val="16"/>
          <w:lang w:val="en-US"/>
        </w:rPr>
        <w:t xml:space="preserve"> outlining plans for baseline measurement, developing targets for (more) impact areas, setting interim targets, developing action plans etc.</w:t>
      </w:r>
    </w:p>
  </w:footnote>
  <w:footnote w:id="18">
    <w:p w14:paraId="4E7BBDC0" w14:textId="77777777" w:rsidR="00914DDE" w:rsidRPr="009E67D0" w:rsidRDefault="00914DDE" w:rsidP="00914DDE">
      <w:pPr>
        <w:pStyle w:val="FootnoteText"/>
        <w:rPr>
          <w:rFonts w:ascii="Arial" w:hAnsi="Arial" w:cs="Arial"/>
          <w:sz w:val="16"/>
          <w:szCs w:val="16"/>
        </w:rPr>
      </w:pPr>
      <w:r w:rsidRPr="009E67D0">
        <w:rPr>
          <w:rStyle w:val="FootnoteReference"/>
          <w:rFonts w:ascii="Arial" w:hAnsi="Arial" w:cs="Arial"/>
          <w:sz w:val="16"/>
          <w:szCs w:val="16"/>
        </w:rPr>
        <w:footnoteRef/>
      </w:r>
      <w:r w:rsidRPr="009E67D0">
        <w:rPr>
          <w:rFonts w:ascii="Arial" w:hAnsi="Arial" w:cs="Arial"/>
          <w:sz w:val="16"/>
          <w:szCs w:val="16"/>
        </w:rPr>
        <w:t xml:space="preserve"> </w:t>
      </w:r>
      <w:r w:rsidRPr="009E67D0">
        <w:rPr>
          <w:rFonts w:ascii="Arial" w:hAnsi="Arial" w:cs="Arial"/>
          <w:sz w:val="16"/>
          <w:szCs w:val="16"/>
          <w:lang w:val="en-AU"/>
        </w:rPr>
        <w:t>It is not required from banks to work with the Theory of Change concept internally. In fact, the Theory of Change has been used to structure the requirements of setting SMART targets using relevant indicators.</w:t>
      </w:r>
    </w:p>
  </w:footnote>
  <w:footnote w:id="19">
    <w:p w14:paraId="7C2B4164" w14:textId="77777777" w:rsidR="00914DDE" w:rsidRPr="009E67D0" w:rsidRDefault="00914DDE" w:rsidP="00914DDE">
      <w:pPr>
        <w:pStyle w:val="FootnoteText"/>
        <w:rPr>
          <w:rFonts w:ascii="Arial" w:hAnsi="Arial" w:cs="Arial"/>
          <w:sz w:val="16"/>
          <w:szCs w:val="16"/>
        </w:rPr>
      </w:pPr>
      <w:r w:rsidRPr="009E67D0">
        <w:rPr>
          <w:rStyle w:val="FootnoteReference"/>
          <w:rFonts w:ascii="Arial" w:hAnsi="Arial" w:cs="Arial"/>
          <w:sz w:val="16"/>
          <w:szCs w:val="16"/>
        </w:rPr>
        <w:footnoteRef/>
      </w:r>
      <w:r w:rsidRPr="009E67D0">
        <w:rPr>
          <w:rFonts w:ascii="Arial" w:hAnsi="Arial" w:cs="Arial"/>
          <w:sz w:val="16"/>
          <w:szCs w:val="16"/>
        </w:rPr>
        <w:t xml:space="preserve"> </w:t>
      </w:r>
      <w:r w:rsidRPr="009E67D0">
        <w:rPr>
          <w:rStyle w:val="normaltextrun"/>
          <w:rFonts w:ascii="Arial" w:hAnsi="Arial" w:cs="Arial"/>
          <w:sz w:val="16"/>
          <w:szCs w:val="16"/>
          <w:lang w:val="en-GB"/>
        </w:rPr>
        <w:t>Financial targets also aim for real economy outcomes but are not directly expressed as such. Instead, they are expressed with financial indicators and metrics, e.g., to redirect flows of lending and investments to sectors, activities or projects aligned with SDGs and/or related to the selected impact area. Banks can also set financial targets related to specific types of customers e.g., low-income customers or female entrepreneurs.</w:t>
      </w:r>
    </w:p>
  </w:footnote>
  <w:footnote w:id="20">
    <w:p w14:paraId="2278A6F2" w14:textId="77777777" w:rsidR="00914DDE" w:rsidRPr="009E67D0" w:rsidRDefault="00914DDE" w:rsidP="00914DDE">
      <w:pPr>
        <w:pStyle w:val="FootnoteText"/>
        <w:rPr>
          <w:rFonts w:ascii="Arial" w:hAnsi="Arial" w:cs="Arial"/>
          <w:sz w:val="16"/>
          <w:szCs w:val="16"/>
        </w:rPr>
      </w:pPr>
      <w:r w:rsidRPr="009E67D0">
        <w:rPr>
          <w:rStyle w:val="FootnoteReference"/>
          <w:rFonts w:ascii="Arial" w:hAnsi="Arial" w:cs="Arial"/>
          <w:sz w:val="16"/>
          <w:szCs w:val="16"/>
        </w:rPr>
        <w:footnoteRef/>
      </w:r>
      <w:r w:rsidRPr="009E67D0">
        <w:rPr>
          <w:rFonts w:ascii="Arial" w:hAnsi="Arial" w:cs="Arial"/>
          <w:sz w:val="16"/>
          <w:szCs w:val="16"/>
        </w:rPr>
        <w:t xml:space="preserve"> </w:t>
      </w:r>
      <w:r w:rsidRPr="009E67D0">
        <w:rPr>
          <w:rStyle w:val="normaltextrun"/>
          <w:rFonts w:ascii="Arial" w:hAnsi="Arial" w:cs="Arial"/>
          <w:color w:val="000000"/>
          <w:sz w:val="16"/>
          <w:szCs w:val="16"/>
          <w:lang w:val="en-GB"/>
        </w:rPr>
        <w:t>Client engagement targets involve engaging relevant clients and customers to enable your overall target.</w:t>
      </w:r>
      <w:r w:rsidRPr="009E67D0">
        <w:rPr>
          <w:rStyle w:val="normaltextrun"/>
          <w:rFonts w:ascii="Arial" w:hAnsi="Arial" w:cs="Arial"/>
          <w:color w:val="0078D4"/>
          <w:sz w:val="16"/>
          <w:szCs w:val="16"/>
          <w:u w:val="single"/>
          <w:lang w:val="en-GB"/>
        </w:rPr>
        <w:t xml:space="preserve"> </w:t>
      </w:r>
      <w:r w:rsidRPr="009E67D0">
        <w:rPr>
          <w:rStyle w:val="normaltextrun"/>
          <w:rFonts w:ascii="Arial" w:hAnsi="Arial" w:cs="Arial"/>
          <w:color w:val="000000"/>
          <w:sz w:val="16"/>
          <w:szCs w:val="16"/>
          <w:lang w:val="en-GB"/>
        </w:rPr>
        <w:t>The purpose of client engagement is to support clients towards transitioning their business models in line with sustainability goals by strategically accompanying them through a variety of customer relationship channels.</w:t>
      </w:r>
    </w:p>
  </w:footnote>
  <w:footnote w:id="21">
    <w:p w14:paraId="09A95115" w14:textId="46C5C254" w:rsidR="00914DDE" w:rsidRPr="00AA34CA" w:rsidRDefault="00914DDE" w:rsidP="00914DDE">
      <w:pPr>
        <w:pStyle w:val="FootnoteText"/>
        <w:rPr>
          <w:sz w:val="18"/>
          <w:szCs w:val="18"/>
        </w:rPr>
      </w:pPr>
      <w:r w:rsidRPr="009E67D0">
        <w:rPr>
          <w:rStyle w:val="FootnoteReference"/>
          <w:rFonts w:ascii="Arial" w:hAnsi="Arial" w:cs="Arial"/>
          <w:sz w:val="16"/>
          <w:szCs w:val="16"/>
        </w:rPr>
        <w:footnoteRef/>
      </w:r>
      <w:r w:rsidRPr="009E67D0">
        <w:rPr>
          <w:rFonts w:ascii="Arial" w:hAnsi="Arial" w:cs="Arial"/>
          <w:sz w:val="16"/>
          <w:szCs w:val="16"/>
        </w:rPr>
        <w:t xml:space="preserve"> You might not be able to report </w:t>
      </w:r>
      <w:r w:rsidR="00966A69" w:rsidRPr="009E67D0">
        <w:rPr>
          <w:rFonts w:ascii="Arial" w:hAnsi="Arial" w:cs="Arial"/>
          <w:sz w:val="16"/>
          <w:szCs w:val="16"/>
        </w:rPr>
        <w:t>o</w:t>
      </w:r>
      <w:r w:rsidRPr="009E67D0">
        <w:rPr>
          <w:rFonts w:ascii="Arial" w:hAnsi="Arial" w:cs="Arial"/>
          <w:sz w:val="16"/>
          <w:szCs w:val="16"/>
        </w:rPr>
        <w:t>n all indicators and/or or levels of practice</w:t>
      </w:r>
      <w:r w:rsidR="00B13046" w:rsidRPr="009E67D0">
        <w:rPr>
          <w:rFonts w:ascii="Arial" w:hAnsi="Arial" w:cs="Arial"/>
          <w:sz w:val="16"/>
          <w:szCs w:val="16"/>
        </w:rPr>
        <w:t xml:space="preserve"> (i.e. from left to right)</w:t>
      </w:r>
      <w:r w:rsidRPr="009E67D0">
        <w:rPr>
          <w:rFonts w:ascii="Arial" w:hAnsi="Arial" w:cs="Arial"/>
          <w:sz w:val="16"/>
          <w:szCs w:val="16"/>
        </w:rPr>
        <w:t xml:space="preserve">, in which case you should report </w:t>
      </w:r>
      <w:r w:rsidR="005B3BC9" w:rsidRPr="009E67D0">
        <w:rPr>
          <w:rFonts w:ascii="Arial" w:hAnsi="Arial" w:cs="Arial"/>
          <w:sz w:val="16"/>
          <w:szCs w:val="16"/>
        </w:rPr>
        <w:t xml:space="preserve">on </w:t>
      </w:r>
      <w:r w:rsidR="00244EFA" w:rsidRPr="009E67D0">
        <w:rPr>
          <w:rFonts w:ascii="Arial" w:hAnsi="Arial" w:cs="Arial"/>
          <w:sz w:val="16"/>
          <w:szCs w:val="16"/>
        </w:rPr>
        <w:t>all applicable</w:t>
      </w:r>
      <w:r w:rsidRPr="009E67D0">
        <w:rPr>
          <w:rFonts w:ascii="Arial" w:hAnsi="Arial" w:cs="Arial"/>
          <w:sz w:val="16"/>
          <w:szCs w:val="16"/>
        </w:rPr>
        <w:t xml:space="preserve"> indicators on the respective level of practice no matter if it is an action, output or outcome indicator.</w:t>
      </w:r>
    </w:p>
  </w:footnote>
  <w:footnote w:id="22">
    <w:p w14:paraId="4BBEDE87" w14:textId="70EB0305" w:rsidR="008C2B5B" w:rsidRPr="009E67D0" w:rsidRDefault="008C2B5B" w:rsidP="001C05A7">
      <w:pPr>
        <w:spacing w:after="0"/>
        <w:rPr>
          <w:rFonts w:ascii="Arial" w:eastAsia="Times New Roman" w:hAnsi="Arial" w:cs="Arial"/>
          <w:sz w:val="16"/>
          <w:szCs w:val="16"/>
        </w:rPr>
      </w:pPr>
      <w:r w:rsidRPr="009E67D0">
        <w:rPr>
          <w:rStyle w:val="FootnoteReference"/>
          <w:rFonts w:ascii="Arial" w:hAnsi="Arial" w:cs="Arial"/>
          <w:sz w:val="16"/>
          <w:szCs w:val="16"/>
        </w:rPr>
        <w:footnoteRef/>
      </w:r>
      <w:r w:rsidRPr="009E67D0">
        <w:rPr>
          <w:rFonts w:ascii="Arial" w:hAnsi="Arial" w:cs="Arial"/>
          <w:sz w:val="16"/>
          <w:szCs w:val="16"/>
        </w:rPr>
        <w:t xml:space="preserve"> </w:t>
      </w:r>
      <w:r w:rsidRPr="009E67D0">
        <w:rPr>
          <w:rFonts w:ascii="Arial" w:eastAsia="Times New Roman" w:hAnsi="Arial" w:cs="Arial"/>
          <w:sz w:val="16"/>
          <w:szCs w:val="16"/>
        </w:rPr>
        <w:t xml:space="preserve">Practice: the bank’s portfolio composition in terms of key sectors, its client engagement, and its relevant policies and processes, and, if applicable, its advocacy practices </w:t>
      </w:r>
    </w:p>
  </w:footnote>
  <w:footnote w:id="23">
    <w:p w14:paraId="590AA3D6" w14:textId="74886A67" w:rsidR="008C2B5B" w:rsidRPr="009E67D0" w:rsidRDefault="008C2B5B">
      <w:pPr>
        <w:pStyle w:val="FootnoteText"/>
        <w:rPr>
          <w:rFonts w:ascii="Arial" w:hAnsi="Arial" w:cs="Arial"/>
          <w:sz w:val="16"/>
          <w:szCs w:val="16"/>
        </w:rPr>
      </w:pPr>
      <w:r w:rsidRPr="009E67D0">
        <w:rPr>
          <w:rStyle w:val="FootnoteReference"/>
          <w:rFonts w:ascii="Arial" w:hAnsi="Arial" w:cs="Arial"/>
          <w:sz w:val="16"/>
          <w:szCs w:val="16"/>
        </w:rPr>
        <w:footnoteRef/>
      </w:r>
      <w:r w:rsidRPr="009E67D0">
        <w:rPr>
          <w:rFonts w:ascii="Arial" w:hAnsi="Arial" w:cs="Arial"/>
          <w:sz w:val="16"/>
          <w:szCs w:val="16"/>
        </w:rPr>
        <w:t xml:space="preserve"> Impact: the actual impact of the bank’s portfolio</w:t>
      </w:r>
    </w:p>
  </w:footnote>
  <w:footnote w:id="24">
    <w:p w14:paraId="76FCAB05" w14:textId="77777777" w:rsidR="00606119" w:rsidRPr="003F64B2" w:rsidRDefault="00606119" w:rsidP="00606119">
      <w:pPr>
        <w:pStyle w:val="FootnoteText"/>
        <w:rPr>
          <w:lang w:val="en-US"/>
        </w:rPr>
      </w:pPr>
      <w:r w:rsidRPr="009E67D0">
        <w:rPr>
          <w:rStyle w:val="FootnoteReference"/>
          <w:rFonts w:ascii="Arial" w:hAnsi="Arial" w:cs="Arial"/>
          <w:sz w:val="16"/>
          <w:szCs w:val="16"/>
        </w:rPr>
        <w:footnoteRef/>
      </w:r>
      <w:r w:rsidRPr="009E67D0">
        <w:rPr>
          <w:rFonts w:ascii="Arial" w:hAnsi="Arial" w:cs="Arial"/>
          <w:sz w:val="16"/>
          <w:szCs w:val="16"/>
        </w:rPr>
        <w:t xml:space="preserve"> </w:t>
      </w:r>
      <w:r w:rsidRPr="009E67D0">
        <w:rPr>
          <w:rFonts w:ascii="Arial" w:eastAsia="Times New Roman" w:hAnsi="Arial" w:cs="Arial"/>
          <w:sz w:val="16"/>
          <w:szCs w:val="16"/>
        </w:rPr>
        <w:t>If possible and/or necessary, please contextualize the progress: Greenhouse gas emissions might even increase initially because the scope of measurements is extended and financed emissions from a growing proportion of the portfolio are measured, emission factors are updated etc. Emission reductions made by the clients should over time lead to a decrease in GHG emissions financed.</w:t>
      </w:r>
    </w:p>
  </w:footnote>
  <w:footnote w:id="25">
    <w:p w14:paraId="045473A2" w14:textId="77777777" w:rsidR="00FB3571" w:rsidRPr="009E67D0" w:rsidRDefault="00FB3571" w:rsidP="00606119">
      <w:pPr>
        <w:pStyle w:val="FootnoteText"/>
        <w:rPr>
          <w:rFonts w:ascii="Arial" w:hAnsi="Arial" w:cs="Arial"/>
          <w:sz w:val="16"/>
          <w:szCs w:val="16"/>
          <w:lang w:val="en-US"/>
        </w:rPr>
      </w:pPr>
      <w:r w:rsidRPr="009E67D0">
        <w:rPr>
          <w:rStyle w:val="FootnoteReference"/>
          <w:rFonts w:ascii="Arial" w:hAnsi="Arial" w:cs="Arial"/>
          <w:sz w:val="16"/>
          <w:szCs w:val="16"/>
        </w:rPr>
        <w:footnoteRef/>
      </w:r>
      <w:r w:rsidRPr="009E67D0">
        <w:rPr>
          <w:rFonts w:ascii="Arial" w:hAnsi="Arial" w:cs="Arial"/>
          <w:sz w:val="16"/>
          <w:szCs w:val="16"/>
        </w:rPr>
        <w:t xml:space="preserve"> </w:t>
      </w:r>
      <w:r w:rsidRPr="009E67D0">
        <w:rPr>
          <w:rFonts w:ascii="Arial" w:hAnsi="Arial" w:cs="Arial"/>
          <w:sz w:val="16"/>
          <w:szCs w:val="16"/>
          <w:lang w:val="en-US"/>
        </w:rPr>
        <w:t xml:space="preserve">A list of carbon-intensive sectors can be found in the </w:t>
      </w:r>
      <w:hyperlink r:id="rId2" w:history="1">
        <w:r w:rsidRPr="009E67D0">
          <w:rPr>
            <w:rStyle w:val="Hyperlink"/>
            <w:rFonts w:ascii="Arial" w:hAnsi="Arial" w:cs="Arial"/>
            <w:sz w:val="16"/>
            <w:szCs w:val="16"/>
            <w:lang w:val="en-US"/>
          </w:rPr>
          <w:t>Guidelines for Climate Target Setting</w:t>
        </w:r>
      </w:hyperlink>
      <w:r w:rsidRPr="009E67D0">
        <w:rPr>
          <w:rFonts w:ascii="Arial" w:hAnsi="Arial" w:cs="Arial"/>
          <w:sz w:val="16"/>
          <w:szCs w:val="16"/>
          <w:lang w:val="en-US"/>
        </w:rPr>
        <w:t>.</w:t>
      </w:r>
    </w:p>
  </w:footnote>
  <w:footnote w:id="26">
    <w:p w14:paraId="36E4B3C4" w14:textId="77777777" w:rsidR="00FB3571" w:rsidRPr="007836FC" w:rsidRDefault="00FB3571" w:rsidP="00606119">
      <w:pPr>
        <w:pStyle w:val="FootnoteText"/>
        <w:rPr>
          <w:sz w:val="18"/>
          <w:szCs w:val="18"/>
          <w:lang w:val="en-US"/>
        </w:rPr>
      </w:pPr>
      <w:r w:rsidRPr="009E67D0">
        <w:rPr>
          <w:rStyle w:val="FootnoteReference"/>
          <w:rFonts w:ascii="Arial" w:hAnsi="Arial" w:cs="Arial"/>
          <w:sz w:val="16"/>
          <w:szCs w:val="16"/>
        </w:rPr>
        <w:footnoteRef/>
      </w:r>
      <w:r w:rsidRPr="009E67D0">
        <w:rPr>
          <w:rFonts w:ascii="Arial" w:hAnsi="Arial" w:cs="Arial"/>
          <w:sz w:val="16"/>
          <w:szCs w:val="16"/>
        </w:rPr>
        <w:t xml:space="preserve"> </w:t>
      </w:r>
      <w:r w:rsidRPr="009E67D0">
        <w:rPr>
          <w:rFonts w:ascii="Arial" w:hAnsi="Arial" w:cs="Arial"/>
          <w:sz w:val="16"/>
          <w:szCs w:val="16"/>
          <w:lang w:val="en-US"/>
        </w:rPr>
        <w:t>Transition finance is defined as financing the transition towards a low-carbon future in alignment with the Paris climate goals. It entails any form of financial support for n</w:t>
      </w:r>
      <w:r w:rsidRPr="009E67D0">
        <w:rPr>
          <w:rFonts w:ascii="Arial" w:hAnsi="Arial" w:cs="Arial"/>
          <w:color w:val="333333"/>
          <w:sz w:val="16"/>
          <w:szCs w:val="16"/>
          <w:shd w:val="clear" w:color="auto" w:fill="FFFFFF"/>
        </w:rPr>
        <w:t>on-pure play green activities t</w:t>
      </w:r>
      <w:r w:rsidRPr="009E67D0">
        <w:rPr>
          <w:rFonts w:ascii="Arial" w:hAnsi="Arial" w:cs="Arial"/>
          <w:sz w:val="16"/>
          <w:szCs w:val="16"/>
          <w:lang w:val="en-US"/>
        </w:rPr>
        <w:t>o become greener and reduce emissions.</w:t>
      </w:r>
      <w:r>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F7DD" w14:textId="77777777" w:rsidR="003A685C" w:rsidRDefault="003A685C">
    <w:pPr>
      <w:pStyle w:val="Header"/>
      <w:jc w:val="right"/>
    </w:pPr>
  </w:p>
  <w:p w14:paraId="7BC1C7F6" w14:textId="3C6FC1ED" w:rsidR="00587B3C" w:rsidRDefault="003A685C">
    <w:pPr>
      <w:pStyle w:val="Header"/>
      <w:jc w:val="right"/>
    </w:pPr>
    <w:r>
      <w:rPr>
        <w:noProof/>
        <w:lang w:val="en-US" w:eastAsia="zh-CN"/>
      </w:rPr>
      <w:drawing>
        <wp:anchor distT="0" distB="0" distL="114300" distR="114300" simplePos="0" relativeHeight="251658240" behindDoc="0" locked="0" layoutInCell="1" allowOverlap="1" wp14:anchorId="6D93A786" wp14:editId="220CB6CF">
          <wp:simplePos x="0" y="0"/>
          <wp:positionH relativeFrom="margin">
            <wp:align>right</wp:align>
          </wp:positionH>
          <wp:positionV relativeFrom="paragraph">
            <wp:posOffset>159385</wp:posOffset>
          </wp:positionV>
          <wp:extent cx="1090930" cy="750570"/>
          <wp:effectExtent l="0" t="0" r="0" b="0"/>
          <wp:wrapNone/>
          <wp:docPr id="156" name="Picture 15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pic:cNvPicPr>
                </pic:nvPicPr>
                <pic:blipFill>
                  <a:blip r:embed="rId1" cstate="email"/>
                  <a:stretch>
                    <a:fillRect/>
                  </a:stretch>
                </pic:blipFill>
                <pic:spPr>
                  <a:xfrm>
                    <a:off x="0" y="0"/>
                    <a:ext cx="1090930" cy="7505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2F77"/>
    <w:multiLevelType w:val="multilevel"/>
    <w:tmpl w:val="68CE2DF6"/>
    <w:styleLink w:val="PRBLevel2List"/>
    <w:lvl w:ilvl="0">
      <w:start w:val="2"/>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5C147F"/>
    <w:multiLevelType w:val="hybridMultilevel"/>
    <w:tmpl w:val="AB043BA4"/>
    <w:lvl w:ilvl="0" w:tplc="E9FC2346">
      <w:start w:val="3"/>
      <w:numFmt w:val="lowerLetter"/>
      <w:lvlText w:val="%1)"/>
      <w:lvlJc w:val="left"/>
      <w:pPr>
        <w:ind w:left="144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96A04"/>
    <w:multiLevelType w:val="multilevel"/>
    <w:tmpl w:val="0E80ABAE"/>
    <w:lvl w:ilvl="0">
      <w:start w:val="5"/>
      <w:numFmt w:val="decimal"/>
      <w:isLg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8536D3"/>
    <w:multiLevelType w:val="multilevel"/>
    <w:tmpl w:val="F9304732"/>
    <w:lvl w:ilvl="0">
      <w:start w:val="2"/>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4B1E0F"/>
    <w:multiLevelType w:val="multilevel"/>
    <w:tmpl w:val="D388CA16"/>
    <w:lvl w:ilvl="0">
      <w:start w:val="5"/>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D4142E"/>
    <w:multiLevelType w:val="hybridMultilevel"/>
    <w:tmpl w:val="2E4A316C"/>
    <w:lvl w:ilvl="0" w:tplc="EF10E96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334E4"/>
    <w:multiLevelType w:val="multilevel"/>
    <w:tmpl w:val="08FC227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CA2C16"/>
    <w:multiLevelType w:val="multilevel"/>
    <w:tmpl w:val="EBFCCD60"/>
    <w:lvl w:ilvl="0">
      <w:start w:val="5"/>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DB3100"/>
    <w:multiLevelType w:val="hybridMultilevel"/>
    <w:tmpl w:val="EDEAC008"/>
    <w:lvl w:ilvl="0" w:tplc="EEEC5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47DCD"/>
    <w:multiLevelType w:val="hybridMultilevel"/>
    <w:tmpl w:val="C77A0850"/>
    <w:lvl w:ilvl="0" w:tplc="567A0DA2">
      <w:start w:val="2"/>
      <w:numFmt w:val="lowerLetter"/>
      <w:lvlText w:val="%1)"/>
      <w:lvlJc w:val="left"/>
      <w:pPr>
        <w:ind w:left="1440" w:hanging="360"/>
      </w:pPr>
      <w:rPr>
        <w:rFonts w:hint="default"/>
        <w:b/>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8B2051"/>
    <w:multiLevelType w:val="multilevel"/>
    <w:tmpl w:val="D90E747A"/>
    <w:styleLink w:val="23Liststyle"/>
    <w:lvl w:ilvl="0">
      <w:start w:val="2"/>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BE3945"/>
    <w:multiLevelType w:val="multilevel"/>
    <w:tmpl w:val="60369604"/>
    <w:styleLink w:val="PRBListLevel2"/>
    <w:lvl w:ilvl="0">
      <w:start w:val="2"/>
      <w:numFmt w:val="decimal"/>
      <w:pStyle w:val="PRBBoxSubhead2X"/>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3B586D"/>
    <w:multiLevelType w:val="multilevel"/>
    <w:tmpl w:val="C0341D32"/>
    <w:lvl w:ilvl="0">
      <w:start w:val="6"/>
      <w:numFmt w:val="decimal"/>
      <w:isLg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441BD2"/>
    <w:multiLevelType w:val="hybridMultilevel"/>
    <w:tmpl w:val="DE38C60E"/>
    <w:lvl w:ilvl="0" w:tplc="18A23F48">
      <w:start w:val="1"/>
      <w:numFmt w:val="lowerLetter"/>
      <w:lvlText w:val="%1)"/>
      <w:lvlJc w:val="left"/>
      <w:pPr>
        <w:ind w:left="1440" w:hanging="360"/>
      </w:pPr>
      <w:rPr>
        <w:rFonts w:hint="default"/>
        <w:b/>
        <w:color w:val="auto"/>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DC72F5D"/>
    <w:multiLevelType w:val="hybridMultilevel"/>
    <w:tmpl w:val="3DD4676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C0D535A"/>
    <w:multiLevelType w:val="multilevel"/>
    <w:tmpl w:val="60369604"/>
    <w:numStyleLink w:val="PRBListLevel2"/>
  </w:abstractNum>
  <w:abstractNum w:abstractNumId="16" w15:restartNumberingAfterBreak="0">
    <w:nsid w:val="4C2D0DCE"/>
    <w:multiLevelType w:val="multilevel"/>
    <w:tmpl w:val="60369604"/>
    <w:numStyleLink w:val="PRBListLevel2"/>
  </w:abstractNum>
  <w:abstractNum w:abstractNumId="17" w15:restartNumberingAfterBreak="0">
    <w:nsid w:val="518D4848"/>
    <w:multiLevelType w:val="hybridMultilevel"/>
    <w:tmpl w:val="9182B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F1A97"/>
    <w:multiLevelType w:val="hybridMultilevel"/>
    <w:tmpl w:val="7B9ECE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690C87"/>
    <w:multiLevelType w:val="hybridMultilevel"/>
    <w:tmpl w:val="2BBE85E6"/>
    <w:lvl w:ilvl="0" w:tplc="EF5E879A">
      <w:start w:val="4"/>
      <w:numFmt w:val="lowerLetter"/>
      <w:lvlText w:val="%1)"/>
      <w:lvlJc w:val="left"/>
      <w:pPr>
        <w:ind w:left="360" w:hanging="360"/>
      </w:pPr>
      <w:rPr>
        <w:rFonts w:hint="default"/>
        <w:b/>
        <w:color w:val="auto"/>
        <w:u w:val="single"/>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0" w15:restartNumberingAfterBreak="0">
    <w:nsid w:val="61793294"/>
    <w:multiLevelType w:val="multilevel"/>
    <w:tmpl w:val="81B8E7AC"/>
    <w:lvl w:ilvl="0">
      <w:start w:val="6"/>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A420C8"/>
    <w:multiLevelType w:val="multilevel"/>
    <w:tmpl w:val="C7B2B3F8"/>
    <w:lvl w:ilvl="0">
      <w:start w:val="2"/>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92D21C0"/>
    <w:multiLevelType w:val="hybridMultilevel"/>
    <w:tmpl w:val="47CA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7524B"/>
    <w:multiLevelType w:val="multilevel"/>
    <w:tmpl w:val="50181204"/>
    <w:lvl w:ilvl="0">
      <w:start w:val="3"/>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B70BD6"/>
    <w:multiLevelType w:val="multilevel"/>
    <w:tmpl w:val="E6DE9316"/>
    <w:lvl w:ilvl="0">
      <w:start w:val="6"/>
      <w:numFmt w:val="decimal"/>
      <w:isLg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9544ED"/>
    <w:multiLevelType w:val="hybridMultilevel"/>
    <w:tmpl w:val="83421EBE"/>
    <w:lvl w:ilvl="0" w:tplc="A6EAFB9C">
      <w:start w:val="1"/>
      <w:numFmt w:val="lowerLetter"/>
      <w:pStyle w:val="PRBListStylebasedonListParagraph"/>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72CF0"/>
    <w:multiLevelType w:val="multilevel"/>
    <w:tmpl w:val="E56C193E"/>
    <w:lvl w:ilvl="0">
      <w:start w:val="6"/>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22"/>
  </w:num>
  <w:num w:numId="3">
    <w:abstractNumId w:val="17"/>
  </w:num>
  <w:num w:numId="4">
    <w:abstractNumId w:val="8"/>
  </w:num>
  <w:num w:numId="5">
    <w:abstractNumId w:val="5"/>
  </w:num>
  <w:num w:numId="6">
    <w:abstractNumId w:val="6"/>
  </w:num>
  <w:num w:numId="7">
    <w:abstractNumId w:val="15"/>
  </w:num>
  <w:num w:numId="8">
    <w:abstractNumId w:val="11"/>
  </w:num>
  <w:num w:numId="9">
    <w:abstractNumId w:val="0"/>
  </w:num>
  <w:num w:numId="10">
    <w:abstractNumId w:val="13"/>
  </w:num>
  <w:num w:numId="11">
    <w:abstractNumId w:val="9"/>
  </w:num>
  <w:num w:numId="12">
    <w:abstractNumId w:val="1"/>
  </w:num>
  <w:num w:numId="13">
    <w:abstractNumId w:val="19"/>
  </w:num>
  <w:num w:numId="14">
    <w:abstractNumId w:val="10"/>
  </w:num>
  <w:num w:numId="15">
    <w:abstractNumId w:val="16"/>
  </w:num>
  <w:num w:numId="16">
    <w:abstractNumId w:val="3"/>
  </w:num>
  <w:num w:numId="17">
    <w:abstractNumId w:val="21"/>
  </w:num>
  <w:num w:numId="18">
    <w:abstractNumId w:val="23"/>
  </w:num>
  <w:num w:numId="19">
    <w:abstractNumId w:val="2"/>
  </w:num>
  <w:num w:numId="20">
    <w:abstractNumId w:val="14"/>
  </w:num>
  <w:num w:numId="21">
    <w:abstractNumId w:val="4"/>
  </w:num>
  <w:num w:numId="22">
    <w:abstractNumId w:val="7"/>
  </w:num>
  <w:num w:numId="23">
    <w:abstractNumId w:val="24"/>
  </w:num>
  <w:num w:numId="24">
    <w:abstractNumId w:val="20"/>
  </w:num>
  <w:num w:numId="25">
    <w:abstractNumId w:val="26"/>
  </w:num>
  <w:num w:numId="26">
    <w:abstractNumId w:val="12"/>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tABCExNTQ0MzCyUdpeDU4uLM/DyQAsNaABaShuYsAAAA"/>
  </w:docVars>
  <w:rsids>
    <w:rsidRoot w:val="0060724E"/>
    <w:rsid w:val="00000816"/>
    <w:rsid w:val="000009E0"/>
    <w:rsid w:val="00001586"/>
    <w:rsid w:val="000018BA"/>
    <w:rsid w:val="00001987"/>
    <w:rsid w:val="000028B8"/>
    <w:rsid w:val="00004BD3"/>
    <w:rsid w:val="00004FC7"/>
    <w:rsid w:val="000055E9"/>
    <w:rsid w:val="00005F1D"/>
    <w:rsid w:val="000061F1"/>
    <w:rsid w:val="00006BD5"/>
    <w:rsid w:val="0000751F"/>
    <w:rsid w:val="0001150C"/>
    <w:rsid w:val="00013F0F"/>
    <w:rsid w:val="00014CDF"/>
    <w:rsid w:val="00016CAF"/>
    <w:rsid w:val="00016FE8"/>
    <w:rsid w:val="0002036D"/>
    <w:rsid w:val="000210A9"/>
    <w:rsid w:val="00021745"/>
    <w:rsid w:val="0002190A"/>
    <w:rsid w:val="00022B6E"/>
    <w:rsid w:val="00022F86"/>
    <w:rsid w:val="00023792"/>
    <w:rsid w:val="00023A87"/>
    <w:rsid w:val="00024579"/>
    <w:rsid w:val="00024661"/>
    <w:rsid w:val="00024886"/>
    <w:rsid w:val="00025145"/>
    <w:rsid w:val="000256EA"/>
    <w:rsid w:val="000273B5"/>
    <w:rsid w:val="0003049A"/>
    <w:rsid w:val="0003056E"/>
    <w:rsid w:val="000305D4"/>
    <w:rsid w:val="00032B71"/>
    <w:rsid w:val="00033162"/>
    <w:rsid w:val="0003421C"/>
    <w:rsid w:val="0003744E"/>
    <w:rsid w:val="00037BCE"/>
    <w:rsid w:val="00037F09"/>
    <w:rsid w:val="00040652"/>
    <w:rsid w:val="00041181"/>
    <w:rsid w:val="00042B50"/>
    <w:rsid w:val="000433DC"/>
    <w:rsid w:val="00043963"/>
    <w:rsid w:val="00044247"/>
    <w:rsid w:val="00044F24"/>
    <w:rsid w:val="00046BF9"/>
    <w:rsid w:val="00050075"/>
    <w:rsid w:val="000506A7"/>
    <w:rsid w:val="00050E5E"/>
    <w:rsid w:val="00052F71"/>
    <w:rsid w:val="000539DD"/>
    <w:rsid w:val="00054F19"/>
    <w:rsid w:val="000553DD"/>
    <w:rsid w:val="00055877"/>
    <w:rsid w:val="00056AED"/>
    <w:rsid w:val="000575D8"/>
    <w:rsid w:val="00060448"/>
    <w:rsid w:val="00060A47"/>
    <w:rsid w:val="0006232B"/>
    <w:rsid w:val="0006315E"/>
    <w:rsid w:val="0006505C"/>
    <w:rsid w:val="0006563D"/>
    <w:rsid w:val="0006769E"/>
    <w:rsid w:val="00070306"/>
    <w:rsid w:val="0007060B"/>
    <w:rsid w:val="00070797"/>
    <w:rsid w:val="00071D90"/>
    <w:rsid w:val="000732A7"/>
    <w:rsid w:val="00073423"/>
    <w:rsid w:val="00073EF6"/>
    <w:rsid w:val="0007465F"/>
    <w:rsid w:val="00074BB9"/>
    <w:rsid w:val="00076A2B"/>
    <w:rsid w:val="00077302"/>
    <w:rsid w:val="000806DE"/>
    <w:rsid w:val="00080DAB"/>
    <w:rsid w:val="00083415"/>
    <w:rsid w:val="00085400"/>
    <w:rsid w:val="000858F0"/>
    <w:rsid w:val="00085A9D"/>
    <w:rsid w:val="00087CB4"/>
    <w:rsid w:val="00090836"/>
    <w:rsid w:val="000919EB"/>
    <w:rsid w:val="0009318A"/>
    <w:rsid w:val="000938CA"/>
    <w:rsid w:val="00095463"/>
    <w:rsid w:val="00095752"/>
    <w:rsid w:val="0009663F"/>
    <w:rsid w:val="0009684E"/>
    <w:rsid w:val="00096CD3"/>
    <w:rsid w:val="00096FDE"/>
    <w:rsid w:val="000A0FF2"/>
    <w:rsid w:val="000A2264"/>
    <w:rsid w:val="000A237B"/>
    <w:rsid w:val="000A295D"/>
    <w:rsid w:val="000A2B1D"/>
    <w:rsid w:val="000A2C32"/>
    <w:rsid w:val="000A336C"/>
    <w:rsid w:val="000A48BC"/>
    <w:rsid w:val="000A60C9"/>
    <w:rsid w:val="000A6600"/>
    <w:rsid w:val="000A77E1"/>
    <w:rsid w:val="000A7FED"/>
    <w:rsid w:val="000B1C7C"/>
    <w:rsid w:val="000B1FCF"/>
    <w:rsid w:val="000B258A"/>
    <w:rsid w:val="000B2AC1"/>
    <w:rsid w:val="000B2F8D"/>
    <w:rsid w:val="000B3A60"/>
    <w:rsid w:val="000B4D94"/>
    <w:rsid w:val="000B6723"/>
    <w:rsid w:val="000C0A9C"/>
    <w:rsid w:val="000C0B2C"/>
    <w:rsid w:val="000C379F"/>
    <w:rsid w:val="000C45F3"/>
    <w:rsid w:val="000C4B54"/>
    <w:rsid w:val="000C4E53"/>
    <w:rsid w:val="000C5963"/>
    <w:rsid w:val="000C69A2"/>
    <w:rsid w:val="000D1816"/>
    <w:rsid w:val="000D2119"/>
    <w:rsid w:val="000D2604"/>
    <w:rsid w:val="000D3D6E"/>
    <w:rsid w:val="000D584E"/>
    <w:rsid w:val="000D5DE7"/>
    <w:rsid w:val="000D683C"/>
    <w:rsid w:val="000D6E5D"/>
    <w:rsid w:val="000D7899"/>
    <w:rsid w:val="000D7FC7"/>
    <w:rsid w:val="000E01F1"/>
    <w:rsid w:val="000E08FD"/>
    <w:rsid w:val="000E0BCD"/>
    <w:rsid w:val="000E10D3"/>
    <w:rsid w:val="000E119B"/>
    <w:rsid w:val="000E1864"/>
    <w:rsid w:val="000E1A3E"/>
    <w:rsid w:val="000E2C7D"/>
    <w:rsid w:val="000E3659"/>
    <w:rsid w:val="000E3BA9"/>
    <w:rsid w:val="000E3DB1"/>
    <w:rsid w:val="000E5478"/>
    <w:rsid w:val="000E575C"/>
    <w:rsid w:val="000E585B"/>
    <w:rsid w:val="000E624C"/>
    <w:rsid w:val="000E7751"/>
    <w:rsid w:val="000F0314"/>
    <w:rsid w:val="000F0478"/>
    <w:rsid w:val="000F0B86"/>
    <w:rsid w:val="000F2A10"/>
    <w:rsid w:val="000F31DB"/>
    <w:rsid w:val="000F3729"/>
    <w:rsid w:val="000F571E"/>
    <w:rsid w:val="000F5987"/>
    <w:rsid w:val="000F6B4F"/>
    <w:rsid w:val="000F6FA0"/>
    <w:rsid w:val="000F6FD2"/>
    <w:rsid w:val="000F76ED"/>
    <w:rsid w:val="00100362"/>
    <w:rsid w:val="00100D6B"/>
    <w:rsid w:val="00101C27"/>
    <w:rsid w:val="00102098"/>
    <w:rsid w:val="00102A4B"/>
    <w:rsid w:val="001064C3"/>
    <w:rsid w:val="00106C45"/>
    <w:rsid w:val="001075AD"/>
    <w:rsid w:val="00107FAD"/>
    <w:rsid w:val="00110031"/>
    <w:rsid w:val="00110807"/>
    <w:rsid w:val="00111A7D"/>
    <w:rsid w:val="001122C8"/>
    <w:rsid w:val="0011241F"/>
    <w:rsid w:val="00113001"/>
    <w:rsid w:val="00114777"/>
    <w:rsid w:val="00115E31"/>
    <w:rsid w:val="00116089"/>
    <w:rsid w:val="0011644D"/>
    <w:rsid w:val="00117014"/>
    <w:rsid w:val="00120526"/>
    <w:rsid w:val="00122D29"/>
    <w:rsid w:val="00123817"/>
    <w:rsid w:val="00123D2C"/>
    <w:rsid w:val="00124025"/>
    <w:rsid w:val="001262F0"/>
    <w:rsid w:val="0013051A"/>
    <w:rsid w:val="00131870"/>
    <w:rsid w:val="00132A5C"/>
    <w:rsid w:val="00132DD2"/>
    <w:rsid w:val="0013315D"/>
    <w:rsid w:val="00134DB1"/>
    <w:rsid w:val="0013562D"/>
    <w:rsid w:val="00135849"/>
    <w:rsid w:val="00135DBF"/>
    <w:rsid w:val="001361E9"/>
    <w:rsid w:val="0013627F"/>
    <w:rsid w:val="00136D78"/>
    <w:rsid w:val="0013748C"/>
    <w:rsid w:val="0014082A"/>
    <w:rsid w:val="00140EC8"/>
    <w:rsid w:val="00141457"/>
    <w:rsid w:val="00141FF6"/>
    <w:rsid w:val="00142C61"/>
    <w:rsid w:val="00143C9D"/>
    <w:rsid w:val="001443F0"/>
    <w:rsid w:val="00144616"/>
    <w:rsid w:val="00145883"/>
    <w:rsid w:val="0014657C"/>
    <w:rsid w:val="0014664E"/>
    <w:rsid w:val="0014743D"/>
    <w:rsid w:val="00150664"/>
    <w:rsid w:val="00150864"/>
    <w:rsid w:val="00151244"/>
    <w:rsid w:val="00152A1B"/>
    <w:rsid w:val="00152B5A"/>
    <w:rsid w:val="00153308"/>
    <w:rsid w:val="00153D96"/>
    <w:rsid w:val="001544FB"/>
    <w:rsid w:val="0015456C"/>
    <w:rsid w:val="001572B0"/>
    <w:rsid w:val="0015774B"/>
    <w:rsid w:val="00157931"/>
    <w:rsid w:val="0016024D"/>
    <w:rsid w:val="00160480"/>
    <w:rsid w:val="00161B40"/>
    <w:rsid w:val="00164421"/>
    <w:rsid w:val="001659F6"/>
    <w:rsid w:val="00165F92"/>
    <w:rsid w:val="00166C44"/>
    <w:rsid w:val="001732E6"/>
    <w:rsid w:val="00173A7D"/>
    <w:rsid w:val="0017401E"/>
    <w:rsid w:val="00174E46"/>
    <w:rsid w:val="001757AE"/>
    <w:rsid w:val="00175BA9"/>
    <w:rsid w:val="00177562"/>
    <w:rsid w:val="001811AB"/>
    <w:rsid w:val="0018246F"/>
    <w:rsid w:val="001829BB"/>
    <w:rsid w:val="00182EF0"/>
    <w:rsid w:val="00185194"/>
    <w:rsid w:val="00185463"/>
    <w:rsid w:val="00185EA1"/>
    <w:rsid w:val="00185F72"/>
    <w:rsid w:val="0018616E"/>
    <w:rsid w:val="001924F2"/>
    <w:rsid w:val="00192EB4"/>
    <w:rsid w:val="00193C83"/>
    <w:rsid w:val="00194141"/>
    <w:rsid w:val="001941B9"/>
    <w:rsid w:val="00195B7C"/>
    <w:rsid w:val="00196044"/>
    <w:rsid w:val="001975BC"/>
    <w:rsid w:val="001A0051"/>
    <w:rsid w:val="001A010F"/>
    <w:rsid w:val="001A01FA"/>
    <w:rsid w:val="001A0F07"/>
    <w:rsid w:val="001A2729"/>
    <w:rsid w:val="001A2D36"/>
    <w:rsid w:val="001A3FA5"/>
    <w:rsid w:val="001A4152"/>
    <w:rsid w:val="001A51B4"/>
    <w:rsid w:val="001A54F8"/>
    <w:rsid w:val="001A5D19"/>
    <w:rsid w:val="001B012F"/>
    <w:rsid w:val="001B0A46"/>
    <w:rsid w:val="001B1760"/>
    <w:rsid w:val="001B18FD"/>
    <w:rsid w:val="001B28C9"/>
    <w:rsid w:val="001B29B1"/>
    <w:rsid w:val="001B3A71"/>
    <w:rsid w:val="001B41CE"/>
    <w:rsid w:val="001B4E62"/>
    <w:rsid w:val="001B5569"/>
    <w:rsid w:val="001B599F"/>
    <w:rsid w:val="001B5E54"/>
    <w:rsid w:val="001B5FFD"/>
    <w:rsid w:val="001B636D"/>
    <w:rsid w:val="001C0233"/>
    <w:rsid w:val="001C027A"/>
    <w:rsid w:val="001C05A7"/>
    <w:rsid w:val="001C0A4A"/>
    <w:rsid w:val="001C2502"/>
    <w:rsid w:val="001C2DA8"/>
    <w:rsid w:val="001C3190"/>
    <w:rsid w:val="001C3589"/>
    <w:rsid w:val="001C3AA8"/>
    <w:rsid w:val="001C423E"/>
    <w:rsid w:val="001C461E"/>
    <w:rsid w:val="001C4EFE"/>
    <w:rsid w:val="001C5074"/>
    <w:rsid w:val="001C62A4"/>
    <w:rsid w:val="001C6710"/>
    <w:rsid w:val="001C723F"/>
    <w:rsid w:val="001D0374"/>
    <w:rsid w:val="001D16E9"/>
    <w:rsid w:val="001D41FF"/>
    <w:rsid w:val="001D42DB"/>
    <w:rsid w:val="001D54FD"/>
    <w:rsid w:val="001D566D"/>
    <w:rsid w:val="001D5936"/>
    <w:rsid w:val="001E15E0"/>
    <w:rsid w:val="001E1A80"/>
    <w:rsid w:val="001E2683"/>
    <w:rsid w:val="001E376D"/>
    <w:rsid w:val="001E3A40"/>
    <w:rsid w:val="001E41CB"/>
    <w:rsid w:val="001E4D1C"/>
    <w:rsid w:val="001E60F6"/>
    <w:rsid w:val="001E681B"/>
    <w:rsid w:val="001E77DA"/>
    <w:rsid w:val="001F00FC"/>
    <w:rsid w:val="001F15D2"/>
    <w:rsid w:val="001F23FB"/>
    <w:rsid w:val="001F2611"/>
    <w:rsid w:val="001F44F4"/>
    <w:rsid w:val="001F4C00"/>
    <w:rsid w:val="001F5144"/>
    <w:rsid w:val="001F5B8E"/>
    <w:rsid w:val="002010B0"/>
    <w:rsid w:val="002013E7"/>
    <w:rsid w:val="00201AE9"/>
    <w:rsid w:val="00202AE6"/>
    <w:rsid w:val="00202B5B"/>
    <w:rsid w:val="002039E9"/>
    <w:rsid w:val="00205278"/>
    <w:rsid w:val="00205977"/>
    <w:rsid w:val="00205BA3"/>
    <w:rsid w:val="00205F58"/>
    <w:rsid w:val="0020714B"/>
    <w:rsid w:val="00210479"/>
    <w:rsid w:val="002105B4"/>
    <w:rsid w:val="00210D35"/>
    <w:rsid w:val="00210E1C"/>
    <w:rsid w:val="00210F0A"/>
    <w:rsid w:val="00212216"/>
    <w:rsid w:val="00212335"/>
    <w:rsid w:val="00212370"/>
    <w:rsid w:val="002136DE"/>
    <w:rsid w:val="00213881"/>
    <w:rsid w:val="00214CB1"/>
    <w:rsid w:val="00215609"/>
    <w:rsid w:val="00215C15"/>
    <w:rsid w:val="00217097"/>
    <w:rsid w:val="00217BF1"/>
    <w:rsid w:val="00217E01"/>
    <w:rsid w:val="00217ED4"/>
    <w:rsid w:val="0022007C"/>
    <w:rsid w:val="00220F73"/>
    <w:rsid w:val="0022122A"/>
    <w:rsid w:val="00221C23"/>
    <w:rsid w:val="00223A09"/>
    <w:rsid w:val="00223C79"/>
    <w:rsid w:val="002246E6"/>
    <w:rsid w:val="00224DF4"/>
    <w:rsid w:val="00224F34"/>
    <w:rsid w:val="00224F90"/>
    <w:rsid w:val="00225DDF"/>
    <w:rsid w:val="00226538"/>
    <w:rsid w:val="002267C3"/>
    <w:rsid w:val="00226ABA"/>
    <w:rsid w:val="00226E38"/>
    <w:rsid w:val="002276B5"/>
    <w:rsid w:val="00232620"/>
    <w:rsid w:val="00233474"/>
    <w:rsid w:val="002335CF"/>
    <w:rsid w:val="00233646"/>
    <w:rsid w:val="00234866"/>
    <w:rsid w:val="00234AA7"/>
    <w:rsid w:val="00235057"/>
    <w:rsid w:val="002357AA"/>
    <w:rsid w:val="00235BDF"/>
    <w:rsid w:val="00235D96"/>
    <w:rsid w:val="00236E61"/>
    <w:rsid w:val="0023736C"/>
    <w:rsid w:val="0024014B"/>
    <w:rsid w:val="00240CBD"/>
    <w:rsid w:val="00240D8F"/>
    <w:rsid w:val="002412AC"/>
    <w:rsid w:val="002416A3"/>
    <w:rsid w:val="0024181F"/>
    <w:rsid w:val="002421F8"/>
    <w:rsid w:val="00242C86"/>
    <w:rsid w:val="00244EFA"/>
    <w:rsid w:val="00245517"/>
    <w:rsid w:val="002464A1"/>
    <w:rsid w:val="002477EA"/>
    <w:rsid w:val="0025119A"/>
    <w:rsid w:val="00251F18"/>
    <w:rsid w:val="00252FB8"/>
    <w:rsid w:val="00253138"/>
    <w:rsid w:val="002544D5"/>
    <w:rsid w:val="00255040"/>
    <w:rsid w:val="00255AF8"/>
    <w:rsid w:val="00256E05"/>
    <w:rsid w:val="002575BB"/>
    <w:rsid w:val="002577A0"/>
    <w:rsid w:val="00260CD1"/>
    <w:rsid w:val="002612DA"/>
    <w:rsid w:val="0026292C"/>
    <w:rsid w:val="00262A4A"/>
    <w:rsid w:val="0026490D"/>
    <w:rsid w:val="00264C56"/>
    <w:rsid w:val="00266649"/>
    <w:rsid w:val="002731CE"/>
    <w:rsid w:val="002741C9"/>
    <w:rsid w:val="00276113"/>
    <w:rsid w:val="0027645B"/>
    <w:rsid w:val="00276CE2"/>
    <w:rsid w:val="002830DD"/>
    <w:rsid w:val="00283140"/>
    <w:rsid w:val="00283414"/>
    <w:rsid w:val="00283851"/>
    <w:rsid w:val="00283B3B"/>
    <w:rsid w:val="00283BD8"/>
    <w:rsid w:val="00284B39"/>
    <w:rsid w:val="002856A6"/>
    <w:rsid w:val="002876CD"/>
    <w:rsid w:val="00287E84"/>
    <w:rsid w:val="002909A8"/>
    <w:rsid w:val="00291163"/>
    <w:rsid w:val="002912B0"/>
    <w:rsid w:val="002916E0"/>
    <w:rsid w:val="002923BB"/>
    <w:rsid w:val="00294D45"/>
    <w:rsid w:val="0029519F"/>
    <w:rsid w:val="00295C0B"/>
    <w:rsid w:val="00296040"/>
    <w:rsid w:val="002968B3"/>
    <w:rsid w:val="002968CA"/>
    <w:rsid w:val="002970D5"/>
    <w:rsid w:val="00297816"/>
    <w:rsid w:val="002A0556"/>
    <w:rsid w:val="002A0C2B"/>
    <w:rsid w:val="002A1317"/>
    <w:rsid w:val="002A15C6"/>
    <w:rsid w:val="002A2C7F"/>
    <w:rsid w:val="002A3157"/>
    <w:rsid w:val="002A5727"/>
    <w:rsid w:val="002A6735"/>
    <w:rsid w:val="002A6E52"/>
    <w:rsid w:val="002A7228"/>
    <w:rsid w:val="002B0187"/>
    <w:rsid w:val="002B1BA8"/>
    <w:rsid w:val="002B1F52"/>
    <w:rsid w:val="002B3148"/>
    <w:rsid w:val="002B4586"/>
    <w:rsid w:val="002B57BB"/>
    <w:rsid w:val="002B59F5"/>
    <w:rsid w:val="002B6284"/>
    <w:rsid w:val="002B6F15"/>
    <w:rsid w:val="002B7C4D"/>
    <w:rsid w:val="002B7D21"/>
    <w:rsid w:val="002C230E"/>
    <w:rsid w:val="002C283E"/>
    <w:rsid w:val="002C31A8"/>
    <w:rsid w:val="002C3701"/>
    <w:rsid w:val="002C39B1"/>
    <w:rsid w:val="002C6234"/>
    <w:rsid w:val="002C6EFE"/>
    <w:rsid w:val="002C7FA8"/>
    <w:rsid w:val="002D0D4A"/>
    <w:rsid w:val="002D3A1B"/>
    <w:rsid w:val="002D3FE2"/>
    <w:rsid w:val="002D59C4"/>
    <w:rsid w:val="002D68F0"/>
    <w:rsid w:val="002D7274"/>
    <w:rsid w:val="002D7893"/>
    <w:rsid w:val="002D7A3B"/>
    <w:rsid w:val="002D7A6F"/>
    <w:rsid w:val="002E0F3B"/>
    <w:rsid w:val="002E3D0E"/>
    <w:rsid w:val="002E52CF"/>
    <w:rsid w:val="002E532E"/>
    <w:rsid w:val="002E55FF"/>
    <w:rsid w:val="002E5EC9"/>
    <w:rsid w:val="002E78E0"/>
    <w:rsid w:val="002F21C7"/>
    <w:rsid w:val="002F23CB"/>
    <w:rsid w:val="002F4061"/>
    <w:rsid w:val="002F4956"/>
    <w:rsid w:val="002F4C86"/>
    <w:rsid w:val="002F58B8"/>
    <w:rsid w:val="002F5EC7"/>
    <w:rsid w:val="002F62A6"/>
    <w:rsid w:val="002F6903"/>
    <w:rsid w:val="002F6D3B"/>
    <w:rsid w:val="0030057B"/>
    <w:rsid w:val="00300D7D"/>
    <w:rsid w:val="0030177D"/>
    <w:rsid w:val="00302C71"/>
    <w:rsid w:val="00303661"/>
    <w:rsid w:val="00303DB7"/>
    <w:rsid w:val="003040CD"/>
    <w:rsid w:val="00304DF4"/>
    <w:rsid w:val="00305C88"/>
    <w:rsid w:val="003063E0"/>
    <w:rsid w:val="0030664A"/>
    <w:rsid w:val="00307362"/>
    <w:rsid w:val="00307CB2"/>
    <w:rsid w:val="00307EF2"/>
    <w:rsid w:val="003113D3"/>
    <w:rsid w:val="0031303F"/>
    <w:rsid w:val="003131A6"/>
    <w:rsid w:val="003134D8"/>
    <w:rsid w:val="003164D2"/>
    <w:rsid w:val="00316937"/>
    <w:rsid w:val="00316B42"/>
    <w:rsid w:val="00316E3C"/>
    <w:rsid w:val="0031777F"/>
    <w:rsid w:val="0031781D"/>
    <w:rsid w:val="003204EF"/>
    <w:rsid w:val="00320957"/>
    <w:rsid w:val="00320CF7"/>
    <w:rsid w:val="003226E8"/>
    <w:rsid w:val="00323844"/>
    <w:rsid w:val="0032606C"/>
    <w:rsid w:val="00326C83"/>
    <w:rsid w:val="00326FD0"/>
    <w:rsid w:val="00327817"/>
    <w:rsid w:val="00327C85"/>
    <w:rsid w:val="00330B95"/>
    <w:rsid w:val="00330C71"/>
    <w:rsid w:val="00331E5E"/>
    <w:rsid w:val="00331F3F"/>
    <w:rsid w:val="0033359C"/>
    <w:rsid w:val="00334BDC"/>
    <w:rsid w:val="003350C5"/>
    <w:rsid w:val="00335844"/>
    <w:rsid w:val="003360FC"/>
    <w:rsid w:val="00336952"/>
    <w:rsid w:val="00337AB0"/>
    <w:rsid w:val="00337B58"/>
    <w:rsid w:val="00337CD0"/>
    <w:rsid w:val="003404DF"/>
    <w:rsid w:val="003413DA"/>
    <w:rsid w:val="003414BB"/>
    <w:rsid w:val="00341C05"/>
    <w:rsid w:val="00342642"/>
    <w:rsid w:val="00343302"/>
    <w:rsid w:val="00343B33"/>
    <w:rsid w:val="00344188"/>
    <w:rsid w:val="0034675E"/>
    <w:rsid w:val="0034681E"/>
    <w:rsid w:val="00347EF2"/>
    <w:rsid w:val="003502F0"/>
    <w:rsid w:val="00350815"/>
    <w:rsid w:val="003520BD"/>
    <w:rsid w:val="0035362D"/>
    <w:rsid w:val="00353D65"/>
    <w:rsid w:val="00353ED2"/>
    <w:rsid w:val="003551CE"/>
    <w:rsid w:val="00356403"/>
    <w:rsid w:val="00356890"/>
    <w:rsid w:val="003613F3"/>
    <w:rsid w:val="003617E9"/>
    <w:rsid w:val="00361A4F"/>
    <w:rsid w:val="00362EEE"/>
    <w:rsid w:val="00364A36"/>
    <w:rsid w:val="003661FF"/>
    <w:rsid w:val="003677B7"/>
    <w:rsid w:val="00370A63"/>
    <w:rsid w:val="003731CB"/>
    <w:rsid w:val="003733BF"/>
    <w:rsid w:val="0037344D"/>
    <w:rsid w:val="00374206"/>
    <w:rsid w:val="00375483"/>
    <w:rsid w:val="00376460"/>
    <w:rsid w:val="00376926"/>
    <w:rsid w:val="0038035A"/>
    <w:rsid w:val="003812A1"/>
    <w:rsid w:val="0038158B"/>
    <w:rsid w:val="00382228"/>
    <w:rsid w:val="003832BB"/>
    <w:rsid w:val="0038350F"/>
    <w:rsid w:val="0038464E"/>
    <w:rsid w:val="00384967"/>
    <w:rsid w:val="0038623C"/>
    <w:rsid w:val="0038670A"/>
    <w:rsid w:val="00386B9B"/>
    <w:rsid w:val="003874FE"/>
    <w:rsid w:val="00391AAB"/>
    <w:rsid w:val="00392551"/>
    <w:rsid w:val="00393847"/>
    <w:rsid w:val="00393AA7"/>
    <w:rsid w:val="00393F71"/>
    <w:rsid w:val="00394003"/>
    <w:rsid w:val="003945D3"/>
    <w:rsid w:val="003945ED"/>
    <w:rsid w:val="00394A3F"/>
    <w:rsid w:val="00395117"/>
    <w:rsid w:val="00395D0F"/>
    <w:rsid w:val="003970B4"/>
    <w:rsid w:val="003A0729"/>
    <w:rsid w:val="003A0EC6"/>
    <w:rsid w:val="003A13A3"/>
    <w:rsid w:val="003A1B70"/>
    <w:rsid w:val="003A361E"/>
    <w:rsid w:val="003A36A5"/>
    <w:rsid w:val="003A4769"/>
    <w:rsid w:val="003A4D2D"/>
    <w:rsid w:val="003A4E9E"/>
    <w:rsid w:val="003A523B"/>
    <w:rsid w:val="003A685C"/>
    <w:rsid w:val="003A7A6F"/>
    <w:rsid w:val="003A7D6B"/>
    <w:rsid w:val="003B0531"/>
    <w:rsid w:val="003B0935"/>
    <w:rsid w:val="003B12CB"/>
    <w:rsid w:val="003B23DE"/>
    <w:rsid w:val="003B6145"/>
    <w:rsid w:val="003B68AA"/>
    <w:rsid w:val="003B6E41"/>
    <w:rsid w:val="003B7702"/>
    <w:rsid w:val="003B7D93"/>
    <w:rsid w:val="003C013F"/>
    <w:rsid w:val="003C07A1"/>
    <w:rsid w:val="003C2067"/>
    <w:rsid w:val="003C2795"/>
    <w:rsid w:val="003C3086"/>
    <w:rsid w:val="003C3775"/>
    <w:rsid w:val="003C37CA"/>
    <w:rsid w:val="003C3FE2"/>
    <w:rsid w:val="003C415C"/>
    <w:rsid w:val="003C4B55"/>
    <w:rsid w:val="003C4E24"/>
    <w:rsid w:val="003C54F9"/>
    <w:rsid w:val="003C596B"/>
    <w:rsid w:val="003C72E0"/>
    <w:rsid w:val="003D3CA3"/>
    <w:rsid w:val="003D4975"/>
    <w:rsid w:val="003D5D6F"/>
    <w:rsid w:val="003D64FF"/>
    <w:rsid w:val="003D6660"/>
    <w:rsid w:val="003D707A"/>
    <w:rsid w:val="003E0903"/>
    <w:rsid w:val="003E15A3"/>
    <w:rsid w:val="003E1952"/>
    <w:rsid w:val="003E2545"/>
    <w:rsid w:val="003E3EF6"/>
    <w:rsid w:val="003E4186"/>
    <w:rsid w:val="003E4515"/>
    <w:rsid w:val="003E5357"/>
    <w:rsid w:val="003E5E70"/>
    <w:rsid w:val="003E70D4"/>
    <w:rsid w:val="003E70F1"/>
    <w:rsid w:val="003F01AD"/>
    <w:rsid w:val="003F0B4B"/>
    <w:rsid w:val="003F1349"/>
    <w:rsid w:val="003F2329"/>
    <w:rsid w:val="003F2469"/>
    <w:rsid w:val="003F4CCF"/>
    <w:rsid w:val="003F5602"/>
    <w:rsid w:val="003F5907"/>
    <w:rsid w:val="003F5BD9"/>
    <w:rsid w:val="003F64B2"/>
    <w:rsid w:val="003F7174"/>
    <w:rsid w:val="004011D2"/>
    <w:rsid w:val="004028B7"/>
    <w:rsid w:val="004028CC"/>
    <w:rsid w:val="00403A63"/>
    <w:rsid w:val="004043C2"/>
    <w:rsid w:val="00404642"/>
    <w:rsid w:val="004062F5"/>
    <w:rsid w:val="00407B5E"/>
    <w:rsid w:val="004106D6"/>
    <w:rsid w:val="00410B71"/>
    <w:rsid w:val="0041204F"/>
    <w:rsid w:val="00412846"/>
    <w:rsid w:val="00413C16"/>
    <w:rsid w:val="0041426B"/>
    <w:rsid w:val="00415C9B"/>
    <w:rsid w:val="004165DF"/>
    <w:rsid w:val="00416BBD"/>
    <w:rsid w:val="00417D47"/>
    <w:rsid w:val="00420ECC"/>
    <w:rsid w:val="004230FF"/>
    <w:rsid w:val="0042316F"/>
    <w:rsid w:val="00423999"/>
    <w:rsid w:val="00424ED9"/>
    <w:rsid w:val="00425432"/>
    <w:rsid w:val="00426C0E"/>
    <w:rsid w:val="00427105"/>
    <w:rsid w:val="00427673"/>
    <w:rsid w:val="00427CBD"/>
    <w:rsid w:val="004310BA"/>
    <w:rsid w:val="004313A0"/>
    <w:rsid w:val="004322EE"/>
    <w:rsid w:val="004327F8"/>
    <w:rsid w:val="00433795"/>
    <w:rsid w:val="0043418C"/>
    <w:rsid w:val="00434AA7"/>
    <w:rsid w:val="0043560D"/>
    <w:rsid w:val="004367CE"/>
    <w:rsid w:val="00437F1B"/>
    <w:rsid w:val="004431B9"/>
    <w:rsid w:val="00445953"/>
    <w:rsid w:val="004459F0"/>
    <w:rsid w:val="00445BAD"/>
    <w:rsid w:val="004460CB"/>
    <w:rsid w:val="004460DF"/>
    <w:rsid w:val="00446DBB"/>
    <w:rsid w:val="004473A9"/>
    <w:rsid w:val="00447B68"/>
    <w:rsid w:val="00447DBD"/>
    <w:rsid w:val="00451039"/>
    <w:rsid w:val="0045160F"/>
    <w:rsid w:val="00452977"/>
    <w:rsid w:val="00452FA6"/>
    <w:rsid w:val="004532B3"/>
    <w:rsid w:val="0045497E"/>
    <w:rsid w:val="00455BDB"/>
    <w:rsid w:val="00455C42"/>
    <w:rsid w:val="00456595"/>
    <w:rsid w:val="004573A0"/>
    <w:rsid w:val="004576C5"/>
    <w:rsid w:val="00457DE8"/>
    <w:rsid w:val="00460CEB"/>
    <w:rsid w:val="00460E7B"/>
    <w:rsid w:val="00461085"/>
    <w:rsid w:val="004614C7"/>
    <w:rsid w:val="00461FEE"/>
    <w:rsid w:val="00462205"/>
    <w:rsid w:val="004628E9"/>
    <w:rsid w:val="004640A0"/>
    <w:rsid w:val="004646F1"/>
    <w:rsid w:val="00466174"/>
    <w:rsid w:val="00470344"/>
    <w:rsid w:val="004705DB"/>
    <w:rsid w:val="00470B7B"/>
    <w:rsid w:val="0047367D"/>
    <w:rsid w:val="004749E4"/>
    <w:rsid w:val="00475595"/>
    <w:rsid w:val="0047767F"/>
    <w:rsid w:val="00477A74"/>
    <w:rsid w:val="00477DCD"/>
    <w:rsid w:val="0048156E"/>
    <w:rsid w:val="00483473"/>
    <w:rsid w:val="0048553B"/>
    <w:rsid w:val="00486B25"/>
    <w:rsid w:val="00486E17"/>
    <w:rsid w:val="00490E06"/>
    <w:rsid w:val="00490FD0"/>
    <w:rsid w:val="00490FE3"/>
    <w:rsid w:val="00491EF1"/>
    <w:rsid w:val="0049281F"/>
    <w:rsid w:val="00492C9E"/>
    <w:rsid w:val="00494206"/>
    <w:rsid w:val="00495782"/>
    <w:rsid w:val="0049599A"/>
    <w:rsid w:val="00496DDD"/>
    <w:rsid w:val="00496E23"/>
    <w:rsid w:val="00497802"/>
    <w:rsid w:val="004A0725"/>
    <w:rsid w:val="004A09FC"/>
    <w:rsid w:val="004A1A17"/>
    <w:rsid w:val="004A1BBB"/>
    <w:rsid w:val="004A1E4D"/>
    <w:rsid w:val="004A2D99"/>
    <w:rsid w:val="004A31DF"/>
    <w:rsid w:val="004A348C"/>
    <w:rsid w:val="004A4705"/>
    <w:rsid w:val="004A5B71"/>
    <w:rsid w:val="004A5BCD"/>
    <w:rsid w:val="004A5FE1"/>
    <w:rsid w:val="004B04B7"/>
    <w:rsid w:val="004B06F5"/>
    <w:rsid w:val="004B0934"/>
    <w:rsid w:val="004B0FB6"/>
    <w:rsid w:val="004B15D7"/>
    <w:rsid w:val="004B1E91"/>
    <w:rsid w:val="004B350D"/>
    <w:rsid w:val="004B40AE"/>
    <w:rsid w:val="004B440E"/>
    <w:rsid w:val="004B52F3"/>
    <w:rsid w:val="004C102B"/>
    <w:rsid w:val="004C2099"/>
    <w:rsid w:val="004C2307"/>
    <w:rsid w:val="004C2556"/>
    <w:rsid w:val="004C3ED8"/>
    <w:rsid w:val="004C563F"/>
    <w:rsid w:val="004C5CF0"/>
    <w:rsid w:val="004C5DDA"/>
    <w:rsid w:val="004C634E"/>
    <w:rsid w:val="004C6A98"/>
    <w:rsid w:val="004C6D5B"/>
    <w:rsid w:val="004C7305"/>
    <w:rsid w:val="004C742D"/>
    <w:rsid w:val="004C7883"/>
    <w:rsid w:val="004C7F11"/>
    <w:rsid w:val="004D02D3"/>
    <w:rsid w:val="004D0AA7"/>
    <w:rsid w:val="004D0B70"/>
    <w:rsid w:val="004D0BD7"/>
    <w:rsid w:val="004D1741"/>
    <w:rsid w:val="004D1959"/>
    <w:rsid w:val="004D3D3A"/>
    <w:rsid w:val="004D3FE2"/>
    <w:rsid w:val="004D4A7D"/>
    <w:rsid w:val="004D5672"/>
    <w:rsid w:val="004D575F"/>
    <w:rsid w:val="004D730C"/>
    <w:rsid w:val="004D7B4B"/>
    <w:rsid w:val="004E0A68"/>
    <w:rsid w:val="004E1CAB"/>
    <w:rsid w:val="004E260F"/>
    <w:rsid w:val="004E2A15"/>
    <w:rsid w:val="004E2F62"/>
    <w:rsid w:val="004E49EA"/>
    <w:rsid w:val="004E4BDA"/>
    <w:rsid w:val="004F0AC7"/>
    <w:rsid w:val="004F1D3D"/>
    <w:rsid w:val="004F418F"/>
    <w:rsid w:val="004F450C"/>
    <w:rsid w:val="004F4981"/>
    <w:rsid w:val="004F4B87"/>
    <w:rsid w:val="004F580E"/>
    <w:rsid w:val="004F60F4"/>
    <w:rsid w:val="004F628C"/>
    <w:rsid w:val="004F6604"/>
    <w:rsid w:val="004F6CE7"/>
    <w:rsid w:val="004F6F40"/>
    <w:rsid w:val="004F70E2"/>
    <w:rsid w:val="005000EE"/>
    <w:rsid w:val="0050019D"/>
    <w:rsid w:val="00500C8D"/>
    <w:rsid w:val="00500F39"/>
    <w:rsid w:val="005014F4"/>
    <w:rsid w:val="00501A04"/>
    <w:rsid w:val="00501F74"/>
    <w:rsid w:val="00502021"/>
    <w:rsid w:val="00502AC4"/>
    <w:rsid w:val="00503869"/>
    <w:rsid w:val="00504788"/>
    <w:rsid w:val="00506063"/>
    <w:rsid w:val="00506568"/>
    <w:rsid w:val="00511A74"/>
    <w:rsid w:val="00512163"/>
    <w:rsid w:val="00512316"/>
    <w:rsid w:val="005123CE"/>
    <w:rsid w:val="00512945"/>
    <w:rsid w:val="005139D1"/>
    <w:rsid w:val="00513A5F"/>
    <w:rsid w:val="005142CE"/>
    <w:rsid w:val="00514694"/>
    <w:rsid w:val="00514C6B"/>
    <w:rsid w:val="0051748A"/>
    <w:rsid w:val="005179ED"/>
    <w:rsid w:val="00520411"/>
    <w:rsid w:val="00520566"/>
    <w:rsid w:val="005225D5"/>
    <w:rsid w:val="005239AA"/>
    <w:rsid w:val="005253AB"/>
    <w:rsid w:val="00525679"/>
    <w:rsid w:val="00525CFE"/>
    <w:rsid w:val="005260C6"/>
    <w:rsid w:val="00526976"/>
    <w:rsid w:val="00526E91"/>
    <w:rsid w:val="005279AC"/>
    <w:rsid w:val="00530478"/>
    <w:rsid w:val="005320FB"/>
    <w:rsid w:val="00532618"/>
    <w:rsid w:val="0053469B"/>
    <w:rsid w:val="00534F31"/>
    <w:rsid w:val="005351F3"/>
    <w:rsid w:val="00535A40"/>
    <w:rsid w:val="00535F44"/>
    <w:rsid w:val="00536741"/>
    <w:rsid w:val="00536CEB"/>
    <w:rsid w:val="00537101"/>
    <w:rsid w:val="005373E0"/>
    <w:rsid w:val="00537605"/>
    <w:rsid w:val="00537B79"/>
    <w:rsid w:val="00540432"/>
    <w:rsid w:val="00540E26"/>
    <w:rsid w:val="00541DC5"/>
    <w:rsid w:val="00542E40"/>
    <w:rsid w:val="00545381"/>
    <w:rsid w:val="005469D4"/>
    <w:rsid w:val="005472A7"/>
    <w:rsid w:val="0055040A"/>
    <w:rsid w:val="00551010"/>
    <w:rsid w:val="00551D2D"/>
    <w:rsid w:val="00552FFF"/>
    <w:rsid w:val="00554D8F"/>
    <w:rsid w:val="0055626D"/>
    <w:rsid w:val="0055743F"/>
    <w:rsid w:val="00557DD9"/>
    <w:rsid w:val="0056056C"/>
    <w:rsid w:val="00560672"/>
    <w:rsid w:val="005627F9"/>
    <w:rsid w:val="00562890"/>
    <w:rsid w:val="00564BD8"/>
    <w:rsid w:val="005654C5"/>
    <w:rsid w:val="005658AF"/>
    <w:rsid w:val="005669BB"/>
    <w:rsid w:val="00566DE7"/>
    <w:rsid w:val="0056774D"/>
    <w:rsid w:val="00567C4F"/>
    <w:rsid w:val="005700AD"/>
    <w:rsid w:val="005703B5"/>
    <w:rsid w:val="00570DEE"/>
    <w:rsid w:val="00571218"/>
    <w:rsid w:val="00571F35"/>
    <w:rsid w:val="00572791"/>
    <w:rsid w:val="00572A96"/>
    <w:rsid w:val="00573740"/>
    <w:rsid w:val="00573897"/>
    <w:rsid w:val="00573B4A"/>
    <w:rsid w:val="0057434B"/>
    <w:rsid w:val="005748D8"/>
    <w:rsid w:val="00576E0E"/>
    <w:rsid w:val="00577153"/>
    <w:rsid w:val="0058133D"/>
    <w:rsid w:val="0058147B"/>
    <w:rsid w:val="0058185B"/>
    <w:rsid w:val="00581DB2"/>
    <w:rsid w:val="00582188"/>
    <w:rsid w:val="00582993"/>
    <w:rsid w:val="00582E55"/>
    <w:rsid w:val="00584483"/>
    <w:rsid w:val="0058478E"/>
    <w:rsid w:val="005869E3"/>
    <w:rsid w:val="00587402"/>
    <w:rsid w:val="00587B3C"/>
    <w:rsid w:val="00590B80"/>
    <w:rsid w:val="00590EF7"/>
    <w:rsid w:val="00591668"/>
    <w:rsid w:val="00594FF2"/>
    <w:rsid w:val="00597006"/>
    <w:rsid w:val="005972BA"/>
    <w:rsid w:val="00597CD7"/>
    <w:rsid w:val="005A0814"/>
    <w:rsid w:val="005A11B8"/>
    <w:rsid w:val="005A2B26"/>
    <w:rsid w:val="005A31D0"/>
    <w:rsid w:val="005A34A0"/>
    <w:rsid w:val="005A36B9"/>
    <w:rsid w:val="005A3899"/>
    <w:rsid w:val="005A3F66"/>
    <w:rsid w:val="005A5AF7"/>
    <w:rsid w:val="005A6364"/>
    <w:rsid w:val="005A7761"/>
    <w:rsid w:val="005B02FA"/>
    <w:rsid w:val="005B08AB"/>
    <w:rsid w:val="005B0D96"/>
    <w:rsid w:val="005B10C5"/>
    <w:rsid w:val="005B2D42"/>
    <w:rsid w:val="005B3BC9"/>
    <w:rsid w:val="005B4733"/>
    <w:rsid w:val="005B4C67"/>
    <w:rsid w:val="005B585D"/>
    <w:rsid w:val="005B6420"/>
    <w:rsid w:val="005C0F51"/>
    <w:rsid w:val="005C1691"/>
    <w:rsid w:val="005C1F16"/>
    <w:rsid w:val="005C2190"/>
    <w:rsid w:val="005C2D34"/>
    <w:rsid w:val="005C39E2"/>
    <w:rsid w:val="005C419E"/>
    <w:rsid w:val="005C4D01"/>
    <w:rsid w:val="005C5AE0"/>
    <w:rsid w:val="005D043A"/>
    <w:rsid w:val="005D0B9B"/>
    <w:rsid w:val="005D0F7B"/>
    <w:rsid w:val="005D2E95"/>
    <w:rsid w:val="005D348A"/>
    <w:rsid w:val="005D3876"/>
    <w:rsid w:val="005D4F99"/>
    <w:rsid w:val="005D50FD"/>
    <w:rsid w:val="005D596D"/>
    <w:rsid w:val="005D5F39"/>
    <w:rsid w:val="005D61FB"/>
    <w:rsid w:val="005D64E3"/>
    <w:rsid w:val="005D6A22"/>
    <w:rsid w:val="005D6CE3"/>
    <w:rsid w:val="005D6E95"/>
    <w:rsid w:val="005D7142"/>
    <w:rsid w:val="005D75AE"/>
    <w:rsid w:val="005E0C86"/>
    <w:rsid w:val="005E0E46"/>
    <w:rsid w:val="005E1523"/>
    <w:rsid w:val="005E21A9"/>
    <w:rsid w:val="005E2726"/>
    <w:rsid w:val="005E427D"/>
    <w:rsid w:val="005E786E"/>
    <w:rsid w:val="005E7C21"/>
    <w:rsid w:val="005E7CF6"/>
    <w:rsid w:val="005F0561"/>
    <w:rsid w:val="005F09BD"/>
    <w:rsid w:val="005F20E4"/>
    <w:rsid w:val="005F2246"/>
    <w:rsid w:val="005F2940"/>
    <w:rsid w:val="005F2A2D"/>
    <w:rsid w:val="005F2B67"/>
    <w:rsid w:val="005F315F"/>
    <w:rsid w:val="005F499D"/>
    <w:rsid w:val="005F4B81"/>
    <w:rsid w:val="005F4FE5"/>
    <w:rsid w:val="005F542D"/>
    <w:rsid w:val="005F628F"/>
    <w:rsid w:val="005F6CEC"/>
    <w:rsid w:val="005F7A0B"/>
    <w:rsid w:val="00600C24"/>
    <w:rsid w:val="006029D5"/>
    <w:rsid w:val="006031FB"/>
    <w:rsid w:val="00605393"/>
    <w:rsid w:val="00605BAD"/>
    <w:rsid w:val="00606119"/>
    <w:rsid w:val="0060724E"/>
    <w:rsid w:val="006075E2"/>
    <w:rsid w:val="00610B80"/>
    <w:rsid w:val="00610D15"/>
    <w:rsid w:val="0061161F"/>
    <w:rsid w:val="00611DB7"/>
    <w:rsid w:val="006126C2"/>
    <w:rsid w:val="0061279F"/>
    <w:rsid w:val="00614105"/>
    <w:rsid w:val="00615205"/>
    <w:rsid w:val="00615835"/>
    <w:rsid w:val="00617D9F"/>
    <w:rsid w:val="0062107F"/>
    <w:rsid w:val="0062134C"/>
    <w:rsid w:val="00621D56"/>
    <w:rsid w:val="00623E1B"/>
    <w:rsid w:val="00624337"/>
    <w:rsid w:val="0062441F"/>
    <w:rsid w:val="0062724E"/>
    <w:rsid w:val="00630694"/>
    <w:rsid w:val="0063140C"/>
    <w:rsid w:val="00631EB3"/>
    <w:rsid w:val="0063242E"/>
    <w:rsid w:val="00633613"/>
    <w:rsid w:val="006336A8"/>
    <w:rsid w:val="006338B3"/>
    <w:rsid w:val="00634EBA"/>
    <w:rsid w:val="006364F1"/>
    <w:rsid w:val="006365A9"/>
    <w:rsid w:val="00640379"/>
    <w:rsid w:val="00640572"/>
    <w:rsid w:val="00640C49"/>
    <w:rsid w:val="00641148"/>
    <w:rsid w:val="00641278"/>
    <w:rsid w:val="006415B1"/>
    <w:rsid w:val="00641958"/>
    <w:rsid w:val="00641BF4"/>
    <w:rsid w:val="00643BEF"/>
    <w:rsid w:val="00644149"/>
    <w:rsid w:val="00645E58"/>
    <w:rsid w:val="00646BE8"/>
    <w:rsid w:val="00647FE3"/>
    <w:rsid w:val="00650D5B"/>
    <w:rsid w:val="00651009"/>
    <w:rsid w:val="0065141D"/>
    <w:rsid w:val="00651885"/>
    <w:rsid w:val="00651891"/>
    <w:rsid w:val="00651B9C"/>
    <w:rsid w:val="00652AA1"/>
    <w:rsid w:val="00652BBF"/>
    <w:rsid w:val="00652EC5"/>
    <w:rsid w:val="006536EB"/>
    <w:rsid w:val="00654B57"/>
    <w:rsid w:val="00655347"/>
    <w:rsid w:val="00656AC1"/>
    <w:rsid w:val="00657663"/>
    <w:rsid w:val="00662323"/>
    <w:rsid w:val="006631A0"/>
    <w:rsid w:val="006660F4"/>
    <w:rsid w:val="00666B65"/>
    <w:rsid w:val="006702F1"/>
    <w:rsid w:val="00671B89"/>
    <w:rsid w:val="00672548"/>
    <w:rsid w:val="006725E6"/>
    <w:rsid w:val="006732E5"/>
    <w:rsid w:val="0067339A"/>
    <w:rsid w:val="0067365B"/>
    <w:rsid w:val="00673CE8"/>
    <w:rsid w:val="006743C0"/>
    <w:rsid w:val="00675611"/>
    <w:rsid w:val="00675EED"/>
    <w:rsid w:val="00675FF1"/>
    <w:rsid w:val="0067691A"/>
    <w:rsid w:val="00676D99"/>
    <w:rsid w:val="006774CC"/>
    <w:rsid w:val="006776BA"/>
    <w:rsid w:val="00680424"/>
    <w:rsid w:val="00681982"/>
    <w:rsid w:val="006820A8"/>
    <w:rsid w:val="00682749"/>
    <w:rsid w:val="006848D9"/>
    <w:rsid w:val="00685DFE"/>
    <w:rsid w:val="006876DF"/>
    <w:rsid w:val="00687F6A"/>
    <w:rsid w:val="006943C8"/>
    <w:rsid w:val="00694F45"/>
    <w:rsid w:val="006955E5"/>
    <w:rsid w:val="00697648"/>
    <w:rsid w:val="00697BDD"/>
    <w:rsid w:val="00697ED2"/>
    <w:rsid w:val="00697F5E"/>
    <w:rsid w:val="006A0703"/>
    <w:rsid w:val="006A0E05"/>
    <w:rsid w:val="006A1509"/>
    <w:rsid w:val="006A2114"/>
    <w:rsid w:val="006A2301"/>
    <w:rsid w:val="006A2EA4"/>
    <w:rsid w:val="006A2EF2"/>
    <w:rsid w:val="006A6150"/>
    <w:rsid w:val="006A6209"/>
    <w:rsid w:val="006A7A7C"/>
    <w:rsid w:val="006B04FF"/>
    <w:rsid w:val="006B09E9"/>
    <w:rsid w:val="006B0C4C"/>
    <w:rsid w:val="006B139E"/>
    <w:rsid w:val="006B1CBD"/>
    <w:rsid w:val="006B293E"/>
    <w:rsid w:val="006B2AAD"/>
    <w:rsid w:val="006B3B1F"/>
    <w:rsid w:val="006B3D69"/>
    <w:rsid w:val="006B6EC4"/>
    <w:rsid w:val="006B785A"/>
    <w:rsid w:val="006C0B02"/>
    <w:rsid w:val="006C16B5"/>
    <w:rsid w:val="006C210E"/>
    <w:rsid w:val="006C2183"/>
    <w:rsid w:val="006C2361"/>
    <w:rsid w:val="006C2589"/>
    <w:rsid w:val="006C2AF7"/>
    <w:rsid w:val="006C2F27"/>
    <w:rsid w:val="006C409A"/>
    <w:rsid w:val="006C424B"/>
    <w:rsid w:val="006C4A45"/>
    <w:rsid w:val="006C4E07"/>
    <w:rsid w:val="006C4ECE"/>
    <w:rsid w:val="006C6149"/>
    <w:rsid w:val="006C67C5"/>
    <w:rsid w:val="006C704C"/>
    <w:rsid w:val="006C71AC"/>
    <w:rsid w:val="006C75CF"/>
    <w:rsid w:val="006C7B09"/>
    <w:rsid w:val="006D1C76"/>
    <w:rsid w:val="006D1F98"/>
    <w:rsid w:val="006D277B"/>
    <w:rsid w:val="006D37AE"/>
    <w:rsid w:val="006D3837"/>
    <w:rsid w:val="006D4A63"/>
    <w:rsid w:val="006D4D8B"/>
    <w:rsid w:val="006D51CD"/>
    <w:rsid w:val="006D6760"/>
    <w:rsid w:val="006D6CD2"/>
    <w:rsid w:val="006D79D4"/>
    <w:rsid w:val="006E1712"/>
    <w:rsid w:val="006E3978"/>
    <w:rsid w:val="006E3ED0"/>
    <w:rsid w:val="006E44D0"/>
    <w:rsid w:val="006E6445"/>
    <w:rsid w:val="006E6AEF"/>
    <w:rsid w:val="006F12B8"/>
    <w:rsid w:val="006F174B"/>
    <w:rsid w:val="006F1FDB"/>
    <w:rsid w:val="006F2171"/>
    <w:rsid w:val="006F27B0"/>
    <w:rsid w:val="006F34C2"/>
    <w:rsid w:val="006F3698"/>
    <w:rsid w:val="006F536D"/>
    <w:rsid w:val="006F56C6"/>
    <w:rsid w:val="006F58CA"/>
    <w:rsid w:val="006F6576"/>
    <w:rsid w:val="006F756F"/>
    <w:rsid w:val="0070081E"/>
    <w:rsid w:val="00700EA0"/>
    <w:rsid w:val="0070179E"/>
    <w:rsid w:val="007020A6"/>
    <w:rsid w:val="0070210F"/>
    <w:rsid w:val="00703972"/>
    <w:rsid w:val="00703CF5"/>
    <w:rsid w:val="00704645"/>
    <w:rsid w:val="00704C9F"/>
    <w:rsid w:val="00705CE0"/>
    <w:rsid w:val="007103D5"/>
    <w:rsid w:val="00710B3C"/>
    <w:rsid w:val="00711D62"/>
    <w:rsid w:val="007123BE"/>
    <w:rsid w:val="00712A78"/>
    <w:rsid w:val="00716870"/>
    <w:rsid w:val="00717269"/>
    <w:rsid w:val="007172B5"/>
    <w:rsid w:val="00717B0F"/>
    <w:rsid w:val="00720BF2"/>
    <w:rsid w:val="00721309"/>
    <w:rsid w:val="00722C90"/>
    <w:rsid w:val="00723BA9"/>
    <w:rsid w:val="007244A0"/>
    <w:rsid w:val="00724582"/>
    <w:rsid w:val="00724B88"/>
    <w:rsid w:val="00724FCB"/>
    <w:rsid w:val="007255E6"/>
    <w:rsid w:val="00727170"/>
    <w:rsid w:val="00727211"/>
    <w:rsid w:val="00727960"/>
    <w:rsid w:val="00730946"/>
    <w:rsid w:val="00731AB2"/>
    <w:rsid w:val="00733041"/>
    <w:rsid w:val="00733A65"/>
    <w:rsid w:val="007344D3"/>
    <w:rsid w:val="007358C5"/>
    <w:rsid w:val="00736491"/>
    <w:rsid w:val="0073656B"/>
    <w:rsid w:val="00737964"/>
    <w:rsid w:val="00737ED7"/>
    <w:rsid w:val="00741599"/>
    <w:rsid w:val="00742977"/>
    <w:rsid w:val="00742F98"/>
    <w:rsid w:val="00742FF9"/>
    <w:rsid w:val="00743510"/>
    <w:rsid w:val="007440BB"/>
    <w:rsid w:val="0074439F"/>
    <w:rsid w:val="007447AF"/>
    <w:rsid w:val="00745312"/>
    <w:rsid w:val="0074541A"/>
    <w:rsid w:val="00745669"/>
    <w:rsid w:val="0074637D"/>
    <w:rsid w:val="007472B4"/>
    <w:rsid w:val="00747803"/>
    <w:rsid w:val="00747FF4"/>
    <w:rsid w:val="007500EF"/>
    <w:rsid w:val="00750ABE"/>
    <w:rsid w:val="0075235E"/>
    <w:rsid w:val="00753473"/>
    <w:rsid w:val="00754138"/>
    <w:rsid w:val="007552B9"/>
    <w:rsid w:val="007553C4"/>
    <w:rsid w:val="00755681"/>
    <w:rsid w:val="00756C8F"/>
    <w:rsid w:val="00756D3D"/>
    <w:rsid w:val="00756DB9"/>
    <w:rsid w:val="00757170"/>
    <w:rsid w:val="00757AB3"/>
    <w:rsid w:val="00757C94"/>
    <w:rsid w:val="00760558"/>
    <w:rsid w:val="00760B01"/>
    <w:rsid w:val="00760C03"/>
    <w:rsid w:val="00761292"/>
    <w:rsid w:val="00762824"/>
    <w:rsid w:val="00763066"/>
    <w:rsid w:val="00765A98"/>
    <w:rsid w:val="00766018"/>
    <w:rsid w:val="0077083B"/>
    <w:rsid w:val="007709EC"/>
    <w:rsid w:val="00771064"/>
    <w:rsid w:val="00772086"/>
    <w:rsid w:val="00772C48"/>
    <w:rsid w:val="0077682E"/>
    <w:rsid w:val="00776878"/>
    <w:rsid w:val="00776EA8"/>
    <w:rsid w:val="00777A7B"/>
    <w:rsid w:val="00780EA0"/>
    <w:rsid w:val="0078186A"/>
    <w:rsid w:val="00781D7E"/>
    <w:rsid w:val="0078241F"/>
    <w:rsid w:val="00782669"/>
    <w:rsid w:val="00782E54"/>
    <w:rsid w:val="0078317B"/>
    <w:rsid w:val="0078349C"/>
    <w:rsid w:val="007836FC"/>
    <w:rsid w:val="00783C1C"/>
    <w:rsid w:val="00783E7C"/>
    <w:rsid w:val="007840DB"/>
    <w:rsid w:val="00786BDA"/>
    <w:rsid w:val="007870E6"/>
    <w:rsid w:val="00787194"/>
    <w:rsid w:val="00787C12"/>
    <w:rsid w:val="00790588"/>
    <w:rsid w:val="0079112A"/>
    <w:rsid w:val="00791685"/>
    <w:rsid w:val="00792364"/>
    <w:rsid w:val="007928B4"/>
    <w:rsid w:val="00792F5A"/>
    <w:rsid w:val="0079333E"/>
    <w:rsid w:val="0079411E"/>
    <w:rsid w:val="00794B86"/>
    <w:rsid w:val="00795CD4"/>
    <w:rsid w:val="007977DE"/>
    <w:rsid w:val="007A1585"/>
    <w:rsid w:val="007A22BA"/>
    <w:rsid w:val="007A3FEF"/>
    <w:rsid w:val="007A6769"/>
    <w:rsid w:val="007A696C"/>
    <w:rsid w:val="007A6C5C"/>
    <w:rsid w:val="007B043D"/>
    <w:rsid w:val="007B077E"/>
    <w:rsid w:val="007B1752"/>
    <w:rsid w:val="007B2171"/>
    <w:rsid w:val="007B509C"/>
    <w:rsid w:val="007B528B"/>
    <w:rsid w:val="007B6217"/>
    <w:rsid w:val="007C08CD"/>
    <w:rsid w:val="007C0AFF"/>
    <w:rsid w:val="007C0BBA"/>
    <w:rsid w:val="007C1E17"/>
    <w:rsid w:val="007C25B5"/>
    <w:rsid w:val="007C2A06"/>
    <w:rsid w:val="007C33AB"/>
    <w:rsid w:val="007C5476"/>
    <w:rsid w:val="007C66E0"/>
    <w:rsid w:val="007D04DA"/>
    <w:rsid w:val="007D0EAC"/>
    <w:rsid w:val="007D302A"/>
    <w:rsid w:val="007D32CB"/>
    <w:rsid w:val="007D35BD"/>
    <w:rsid w:val="007D4EAC"/>
    <w:rsid w:val="007D4EFB"/>
    <w:rsid w:val="007D52C9"/>
    <w:rsid w:val="007D580E"/>
    <w:rsid w:val="007D78BB"/>
    <w:rsid w:val="007E02AF"/>
    <w:rsid w:val="007E2A99"/>
    <w:rsid w:val="007E33E0"/>
    <w:rsid w:val="007E378D"/>
    <w:rsid w:val="007E6B1F"/>
    <w:rsid w:val="007E744B"/>
    <w:rsid w:val="007F1027"/>
    <w:rsid w:val="007F1CC8"/>
    <w:rsid w:val="007F1EA6"/>
    <w:rsid w:val="007F209B"/>
    <w:rsid w:val="007F256C"/>
    <w:rsid w:val="007F2A08"/>
    <w:rsid w:val="007F3BE3"/>
    <w:rsid w:val="007F46A6"/>
    <w:rsid w:val="007F5883"/>
    <w:rsid w:val="007F5DD6"/>
    <w:rsid w:val="007F6005"/>
    <w:rsid w:val="007F654E"/>
    <w:rsid w:val="007F65D0"/>
    <w:rsid w:val="007F66CD"/>
    <w:rsid w:val="007F697E"/>
    <w:rsid w:val="007F6A7E"/>
    <w:rsid w:val="008022F6"/>
    <w:rsid w:val="008032DE"/>
    <w:rsid w:val="00804E92"/>
    <w:rsid w:val="00807452"/>
    <w:rsid w:val="008075D5"/>
    <w:rsid w:val="00807BF7"/>
    <w:rsid w:val="008113B9"/>
    <w:rsid w:val="008140C5"/>
    <w:rsid w:val="00815533"/>
    <w:rsid w:val="00815F3C"/>
    <w:rsid w:val="00816AE2"/>
    <w:rsid w:val="008172D2"/>
    <w:rsid w:val="00820E63"/>
    <w:rsid w:val="00823187"/>
    <w:rsid w:val="008254B8"/>
    <w:rsid w:val="00825C83"/>
    <w:rsid w:val="00827EEF"/>
    <w:rsid w:val="00831E22"/>
    <w:rsid w:val="00832CAA"/>
    <w:rsid w:val="0083344D"/>
    <w:rsid w:val="008342BF"/>
    <w:rsid w:val="00834D5E"/>
    <w:rsid w:val="00834F70"/>
    <w:rsid w:val="008354F3"/>
    <w:rsid w:val="008361F6"/>
    <w:rsid w:val="008367F6"/>
    <w:rsid w:val="00836C43"/>
    <w:rsid w:val="00837E0F"/>
    <w:rsid w:val="00840CFA"/>
    <w:rsid w:val="0084157D"/>
    <w:rsid w:val="008432E9"/>
    <w:rsid w:val="00843726"/>
    <w:rsid w:val="00844F06"/>
    <w:rsid w:val="008460BD"/>
    <w:rsid w:val="008475D3"/>
    <w:rsid w:val="00847EFF"/>
    <w:rsid w:val="00850841"/>
    <w:rsid w:val="0085164E"/>
    <w:rsid w:val="00851751"/>
    <w:rsid w:val="00851FCF"/>
    <w:rsid w:val="00852CA6"/>
    <w:rsid w:val="00853A6E"/>
    <w:rsid w:val="00853FB8"/>
    <w:rsid w:val="008544B3"/>
    <w:rsid w:val="008562A8"/>
    <w:rsid w:val="008563AE"/>
    <w:rsid w:val="008563CF"/>
    <w:rsid w:val="008572F0"/>
    <w:rsid w:val="0086006E"/>
    <w:rsid w:val="00860FDF"/>
    <w:rsid w:val="00861450"/>
    <w:rsid w:val="00861817"/>
    <w:rsid w:val="00862BE3"/>
    <w:rsid w:val="00863494"/>
    <w:rsid w:val="0086361D"/>
    <w:rsid w:val="0086490B"/>
    <w:rsid w:val="00864A08"/>
    <w:rsid w:val="00864CAE"/>
    <w:rsid w:val="008651CB"/>
    <w:rsid w:val="0086591F"/>
    <w:rsid w:val="00866990"/>
    <w:rsid w:val="0086746D"/>
    <w:rsid w:val="0087025E"/>
    <w:rsid w:val="00870A26"/>
    <w:rsid w:val="00870C11"/>
    <w:rsid w:val="008711EE"/>
    <w:rsid w:val="00871E79"/>
    <w:rsid w:val="00872062"/>
    <w:rsid w:val="00872FAE"/>
    <w:rsid w:val="00873067"/>
    <w:rsid w:val="0087306F"/>
    <w:rsid w:val="00874886"/>
    <w:rsid w:val="00876786"/>
    <w:rsid w:val="00877197"/>
    <w:rsid w:val="0087751B"/>
    <w:rsid w:val="00880AC5"/>
    <w:rsid w:val="00880E4E"/>
    <w:rsid w:val="00881215"/>
    <w:rsid w:val="00881311"/>
    <w:rsid w:val="00881D02"/>
    <w:rsid w:val="0088229D"/>
    <w:rsid w:val="008832FE"/>
    <w:rsid w:val="00883DEB"/>
    <w:rsid w:val="00886050"/>
    <w:rsid w:val="00887761"/>
    <w:rsid w:val="00887CD5"/>
    <w:rsid w:val="00887E15"/>
    <w:rsid w:val="00890144"/>
    <w:rsid w:val="0089058B"/>
    <w:rsid w:val="0089088C"/>
    <w:rsid w:val="00891C56"/>
    <w:rsid w:val="00892C68"/>
    <w:rsid w:val="00892E50"/>
    <w:rsid w:val="008935B6"/>
    <w:rsid w:val="0089560D"/>
    <w:rsid w:val="00895D17"/>
    <w:rsid w:val="008963D4"/>
    <w:rsid w:val="00896733"/>
    <w:rsid w:val="00896A50"/>
    <w:rsid w:val="00896E1D"/>
    <w:rsid w:val="00897734"/>
    <w:rsid w:val="00897D31"/>
    <w:rsid w:val="008A1530"/>
    <w:rsid w:val="008A184E"/>
    <w:rsid w:val="008A21F1"/>
    <w:rsid w:val="008A239A"/>
    <w:rsid w:val="008A4743"/>
    <w:rsid w:val="008A509D"/>
    <w:rsid w:val="008A6245"/>
    <w:rsid w:val="008A6842"/>
    <w:rsid w:val="008B0563"/>
    <w:rsid w:val="008B06C4"/>
    <w:rsid w:val="008B1904"/>
    <w:rsid w:val="008B2796"/>
    <w:rsid w:val="008B29A7"/>
    <w:rsid w:val="008B34E5"/>
    <w:rsid w:val="008B3860"/>
    <w:rsid w:val="008B38B4"/>
    <w:rsid w:val="008B40FA"/>
    <w:rsid w:val="008B45D9"/>
    <w:rsid w:val="008B5444"/>
    <w:rsid w:val="008B545B"/>
    <w:rsid w:val="008B5586"/>
    <w:rsid w:val="008B59F8"/>
    <w:rsid w:val="008B6955"/>
    <w:rsid w:val="008B7EBA"/>
    <w:rsid w:val="008C05D0"/>
    <w:rsid w:val="008C1B78"/>
    <w:rsid w:val="008C2A4C"/>
    <w:rsid w:val="008C2B5B"/>
    <w:rsid w:val="008C4209"/>
    <w:rsid w:val="008C64EB"/>
    <w:rsid w:val="008C68B7"/>
    <w:rsid w:val="008C7825"/>
    <w:rsid w:val="008C7C18"/>
    <w:rsid w:val="008D0DF5"/>
    <w:rsid w:val="008D14C8"/>
    <w:rsid w:val="008D171E"/>
    <w:rsid w:val="008D1978"/>
    <w:rsid w:val="008D22E3"/>
    <w:rsid w:val="008D35EB"/>
    <w:rsid w:val="008D6102"/>
    <w:rsid w:val="008D6870"/>
    <w:rsid w:val="008D7C05"/>
    <w:rsid w:val="008E195F"/>
    <w:rsid w:val="008E2CB0"/>
    <w:rsid w:val="008E41AE"/>
    <w:rsid w:val="008E5221"/>
    <w:rsid w:val="008E56B9"/>
    <w:rsid w:val="008E6545"/>
    <w:rsid w:val="008E6BAE"/>
    <w:rsid w:val="008E7370"/>
    <w:rsid w:val="008F0416"/>
    <w:rsid w:val="008F0DAB"/>
    <w:rsid w:val="008F1B39"/>
    <w:rsid w:val="008F20BD"/>
    <w:rsid w:val="008F2153"/>
    <w:rsid w:val="008F21AF"/>
    <w:rsid w:val="008F2F03"/>
    <w:rsid w:val="008F3FC9"/>
    <w:rsid w:val="008F4CFA"/>
    <w:rsid w:val="008F673A"/>
    <w:rsid w:val="00900CFD"/>
    <w:rsid w:val="009017FF"/>
    <w:rsid w:val="00903B1C"/>
    <w:rsid w:val="00905BB9"/>
    <w:rsid w:val="0090701E"/>
    <w:rsid w:val="009073F2"/>
    <w:rsid w:val="00907D2C"/>
    <w:rsid w:val="009112C4"/>
    <w:rsid w:val="009118C4"/>
    <w:rsid w:val="00912D07"/>
    <w:rsid w:val="00913ACF"/>
    <w:rsid w:val="00914DDE"/>
    <w:rsid w:val="00916760"/>
    <w:rsid w:val="009169DF"/>
    <w:rsid w:val="009175F6"/>
    <w:rsid w:val="00920BC8"/>
    <w:rsid w:val="00920F22"/>
    <w:rsid w:val="009214C4"/>
    <w:rsid w:val="00921B88"/>
    <w:rsid w:val="00922D71"/>
    <w:rsid w:val="00922DDC"/>
    <w:rsid w:val="00922E52"/>
    <w:rsid w:val="00923982"/>
    <w:rsid w:val="00923CB9"/>
    <w:rsid w:val="0092403E"/>
    <w:rsid w:val="00926337"/>
    <w:rsid w:val="00926C95"/>
    <w:rsid w:val="00927188"/>
    <w:rsid w:val="00927E38"/>
    <w:rsid w:val="00931257"/>
    <w:rsid w:val="0093262A"/>
    <w:rsid w:val="00932DFE"/>
    <w:rsid w:val="00933B27"/>
    <w:rsid w:val="0093435C"/>
    <w:rsid w:val="00934FB9"/>
    <w:rsid w:val="009359CC"/>
    <w:rsid w:val="00935E52"/>
    <w:rsid w:val="00936C96"/>
    <w:rsid w:val="00937684"/>
    <w:rsid w:val="00937E31"/>
    <w:rsid w:val="00940A7C"/>
    <w:rsid w:val="00941775"/>
    <w:rsid w:val="00942F52"/>
    <w:rsid w:val="00944EEB"/>
    <w:rsid w:val="00945D6D"/>
    <w:rsid w:val="00946394"/>
    <w:rsid w:val="009464B1"/>
    <w:rsid w:val="00946FE4"/>
    <w:rsid w:val="009471E2"/>
    <w:rsid w:val="00947DD4"/>
    <w:rsid w:val="009507C3"/>
    <w:rsid w:val="009512E1"/>
    <w:rsid w:val="00951D7B"/>
    <w:rsid w:val="00952A86"/>
    <w:rsid w:val="0095323E"/>
    <w:rsid w:val="009549E7"/>
    <w:rsid w:val="009553F5"/>
    <w:rsid w:val="00955A62"/>
    <w:rsid w:val="00955B1F"/>
    <w:rsid w:val="00955F36"/>
    <w:rsid w:val="00960391"/>
    <w:rsid w:val="00961178"/>
    <w:rsid w:val="00961EE4"/>
    <w:rsid w:val="0096204D"/>
    <w:rsid w:val="0096212D"/>
    <w:rsid w:val="009623A7"/>
    <w:rsid w:val="0096261D"/>
    <w:rsid w:val="00963682"/>
    <w:rsid w:val="00964391"/>
    <w:rsid w:val="009654E0"/>
    <w:rsid w:val="0096599A"/>
    <w:rsid w:val="00965A34"/>
    <w:rsid w:val="00965A65"/>
    <w:rsid w:val="0096620A"/>
    <w:rsid w:val="0096673A"/>
    <w:rsid w:val="00966A69"/>
    <w:rsid w:val="00967BC1"/>
    <w:rsid w:val="00967CB7"/>
    <w:rsid w:val="00971297"/>
    <w:rsid w:val="00972019"/>
    <w:rsid w:val="009720B9"/>
    <w:rsid w:val="00972208"/>
    <w:rsid w:val="009729AB"/>
    <w:rsid w:val="00972DF8"/>
    <w:rsid w:val="009732FD"/>
    <w:rsid w:val="0097331C"/>
    <w:rsid w:val="00973664"/>
    <w:rsid w:val="00974612"/>
    <w:rsid w:val="00974CD2"/>
    <w:rsid w:val="0097598B"/>
    <w:rsid w:val="00975EAF"/>
    <w:rsid w:val="00975FBF"/>
    <w:rsid w:val="009774AB"/>
    <w:rsid w:val="0098041F"/>
    <w:rsid w:val="00980BEE"/>
    <w:rsid w:val="00981E72"/>
    <w:rsid w:val="00982335"/>
    <w:rsid w:val="009836BF"/>
    <w:rsid w:val="00983DD7"/>
    <w:rsid w:val="00983F58"/>
    <w:rsid w:val="00984C92"/>
    <w:rsid w:val="009855DB"/>
    <w:rsid w:val="009856BE"/>
    <w:rsid w:val="009857FB"/>
    <w:rsid w:val="00985FF1"/>
    <w:rsid w:val="00986EC9"/>
    <w:rsid w:val="009870A8"/>
    <w:rsid w:val="0099000C"/>
    <w:rsid w:val="009916C2"/>
    <w:rsid w:val="00991DF7"/>
    <w:rsid w:val="009936A5"/>
    <w:rsid w:val="009940F0"/>
    <w:rsid w:val="009944A8"/>
    <w:rsid w:val="00994765"/>
    <w:rsid w:val="009963DF"/>
    <w:rsid w:val="0099676A"/>
    <w:rsid w:val="00997A94"/>
    <w:rsid w:val="009A1B6E"/>
    <w:rsid w:val="009A1CE1"/>
    <w:rsid w:val="009A3044"/>
    <w:rsid w:val="009A32DB"/>
    <w:rsid w:val="009A530F"/>
    <w:rsid w:val="009A584F"/>
    <w:rsid w:val="009A6693"/>
    <w:rsid w:val="009B1632"/>
    <w:rsid w:val="009B1B96"/>
    <w:rsid w:val="009B1C34"/>
    <w:rsid w:val="009B1C7F"/>
    <w:rsid w:val="009B1F33"/>
    <w:rsid w:val="009B2CA4"/>
    <w:rsid w:val="009B4557"/>
    <w:rsid w:val="009B51BF"/>
    <w:rsid w:val="009B5D29"/>
    <w:rsid w:val="009B6953"/>
    <w:rsid w:val="009B72DC"/>
    <w:rsid w:val="009B79EB"/>
    <w:rsid w:val="009B7B38"/>
    <w:rsid w:val="009C0F69"/>
    <w:rsid w:val="009C13D2"/>
    <w:rsid w:val="009C2CCA"/>
    <w:rsid w:val="009C3BFF"/>
    <w:rsid w:val="009C3F68"/>
    <w:rsid w:val="009C543C"/>
    <w:rsid w:val="009C613F"/>
    <w:rsid w:val="009C707F"/>
    <w:rsid w:val="009C7D2A"/>
    <w:rsid w:val="009D16D3"/>
    <w:rsid w:val="009D21C3"/>
    <w:rsid w:val="009D28CA"/>
    <w:rsid w:val="009D3FFC"/>
    <w:rsid w:val="009D504D"/>
    <w:rsid w:val="009D5E75"/>
    <w:rsid w:val="009D6C9F"/>
    <w:rsid w:val="009D6F88"/>
    <w:rsid w:val="009D74D1"/>
    <w:rsid w:val="009D7808"/>
    <w:rsid w:val="009D78B7"/>
    <w:rsid w:val="009E19FB"/>
    <w:rsid w:val="009E1C77"/>
    <w:rsid w:val="009E2B42"/>
    <w:rsid w:val="009E3FEE"/>
    <w:rsid w:val="009E40D7"/>
    <w:rsid w:val="009E52F3"/>
    <w:rsid w:val="009E5E0C"/>
    <w:rsid w:val="009E67D0"/>
    <w:rsid w:val="009E71EE"/>
    <w:rsid w:val="009F0717"/>
    <w:rsid w:val="009F0CFB"/>
    <w:rsid w:val="009F0DB5"/>
    <w:rsid w:val="009F24DE"/>
    <w:rsid w:val="009F27B2"/>
    <w:rsid w:val="009F2D35"/>
    <w:rsid w:val="009F32F4"/>
    <w:rsid w:val="009F34F1"/>
    <w:rsid w:val="009F3517"/>
    <w:rsid w:val="009F43D5"/>
    <w:rsid w:val="009F47A3"/>
    <w:rsid w:val="009F504B"/>
    <w:rsid w:val="009F5284"/>
    <w:rsid w:val="009F594A"/>
    <w:rsid w:val="009F6A16"/>
    <w:rsid w:val="009F6DA8"/>
    <w:rsid w:val="009F7419"/>
    <w:rsid w:val="00A004E3"/>
    <w:rsid w:val="00A00BF6"/>
    <w:rsid w:val="00A00D42"/>
    <w:rsid w:val="00A00F81"/>
    <w:rsid w:val="00A018B8"/>
    <w:rsid w:val="00A0200B"/>
    <w:rsid w:val="00A02467"/>
    <w:rsid w:val="00A026F9"/>
    <w:rsid w:val="00A02D2E"/>
    <w:rsid w:val="00A036CD"/>
    <w:rsid w:val="00A03842"/>
    <w:rsid w:val="00A03872"/>
    <w:rsid w:val="00A038A6"/>
    <w:rsid w:val="00A04291"/>
    <w:rsid w:val="00A04471"/>
    <w:rsid w:val="00A04565"/>
    <w:rsid w:val="00A05EBE"/>
    <w:rsid w:val="00A06F14"/>
    <w:rsid w:val="00A07364"/>
    <w:rsid w:val="00A079F1"/>
    <w:rsid w:val="00A10EC5"/>
    <w:rsid w:val="00A116ED"/>
    <w:rsid w:val="00A12B9B"/>
    <w:rsid w:val="00A12E25"/>
    <w:rsid w:val="00A140B9"/>
    <w:rsid w:val="00A157CC"/>
    <w:rsid w:val="00A15CBF"/>
    <w:rsid w:val="00A16D0D"/>
    <w:rsid w:val="00A179C5"/>
    <w:rsid w:val="00A20CEA"/>
    <w:rsid w:val="00A21AD6"/>
    <w:rsid w:val="00A2293D"/>
    <w:rsid w:val="00A23ACD"/>
    <w:rsid w:val="00A24956"/>
    <w:rsid w:val="00A24CF6"/>
    <w:rsid w:val="00A259E9"/>
    <w:rsid w:val="00A27585"/>
    <w:rsid w:val="00A303D4"/>
    <w:rsid w:val="00A30F83"/>
    <w:rsid w:val="00A33141"/>
    <w:rsid w:val="00A34FD5"/>
    <w:rsid w:val="00A35857"/>
    <w:rsid w:val="00A366EF"/>
    <w:rsid w:val="00A36B8A"/>
    <w:rsid w:val="00A371D6"/>
    <w:rsid w:val="00A3745C"/>
    <w:rsid w:val="00A42117"/>
    <w:rsid w:val="00A4222C"/>
    <w:rsid w:val="00A42562"/>
    <w:rsid w:val="00A425DF"/>
    <w:rsid w:val="00A42F8E"/>
    <w:rsid w:val="00A451E0"/>
    <w:rsid w:val="00A4574C"/>
    <w:rsid w:val="00A46738"/>
    <w:rsid w:val="00A4737E"/>
    <w:rsid w:val="00A479FD"/>
    <w:rsid w:val="00A47AF9"/>
    <w:rsid w:val="00A50551"/>
    <w:rsid w:val="00A50A6E"/>
    <w:rsid w:val="00A51330"/>
    <w:rsid w:val="00A52FE5"/>
    <w:rsid w:val="00A53EEA"/>
    <w:rsid w:val="00A5467A"/>
    <w:rsid w:val="00A547A8"/>
    <w:rsid w:val="00A54878"/>
    <w:rsid w:val="00A555ED"/>
    <w:rsid w:val="00A5584C"/>
    <w:rsid w:val="00A56844"/>
    <w:rsid w:val="00A56C29"/>
    <w:rsid w:val="00A56FDE"/>
    <w:rsid w:val="00A61AAD"/>
    <w:rsid w:val="00A61E95"/>
    <w:rsid w:val="00A62155"/>
    <w:rsid w:val="00A627FB"/>
    <w:rsid w:val="00A6378D"/>
    <w:rsid w:val="00A64AEE"/>
    <w:rsid w:val="00A64B73"/>
    <w:rsid w:val="00A64F4C"/>
    <w:rsid w:val="00A65B95"/>
    <w:rsid w:val="00A66C93"/>
    <w:rsid w:val="00A671CD"/>
    <w:rsid w:val="00A71C10"/>
    <w:rsid w:val="00A724AC"/>
    <w:rsid w:val="00A730E8"/>
    <w:rsid w:val="00A732C8"/>
    <w:rsid w:val="00A743A9"/>
    <w:rsid w:val="00A755BC"/>
    <w:rsid w:val="00A76697"/>
    <w:rsid w:val="00A808E8"/>
    <w:rsid w:val="00A82A1C"/>
    <w:rsid w:val="00A84499"/>
    <w:rsid w:val="00A84A57"/>
    <w:rsid w:val="00A85372"/>
    <w:rsid w:val="00A85A2E"/>
    <w:rsid w:val="00A869CB"/>
    <w:rsid w:val="00A87905"/>
    <w:rsid w:val="00A9017C"/>
    <w:rsid w:val="00A9021D"/>
    <w:rsid w:val="00A91839"/>
    <w:rsid w:val="00A92684"/>
    <w:rsid w:val="00A9272C"/>
    <w:rsid w:val="00A9300B"/>
    <w:rsid w:val="00A939DA"/>
    <w:rsid w:val="00A93E35"/>
    <w:rsid w:val="00A93F70"/>
    <w:rsid w:val="00A9479B"/>
    <w:rsid w:val="00A94CC8"/>
    <w:rsid w:val="00A955AD"/>
    <w:rsid w:val="00A96284"/>
    <w:rsid w:val="00A970F7"/>
    <w:rsid w:val="00AA0A2B"/>
    <w:rsid w:val="00AA2A67"/>
    <w:rsid w:val="00AA2DAC"/>
    <w:rsid w:val="00AA34CA"/>
    <w:rsid w:val="00AA3814"/>
    <w:rsid w:val="00AA3FC3"/>
    <w:rsid w:val="00AA4607"/>
    <w:rsid w:val="00AA60C4"/>
    <w:rsid w:val="00AA6774"/>
    <w:rsid w:val="00AA7879"/>
    <w:rsid w:val="00AB02AC"/>
    <w:rsid w:val="00AB11FC"/>
    <w:rsid w:val="00AB2218"/>
    <w:rsid w:val="00AB2B51"/>
    <w:rsid w:val="00AB3588"/>
    <w:rsid w:val="00AB501C"/>
    <w:rsid w:val="00AB600B"/>
    <w:rsid w:val="00AB60DE"/>
    <w:rsid w:val="00AB665C"/>
    <w:rsid w:val="00AB6B3D"/>
    <w:rsid w:val="00AB720C"/>
    <w:rsid w:val="00AB79E7"/>
    <w:rsid w:val="00AC0D15"/>
    <w:rsid w:val="00AC184D"/>
    <w:rsid w:val="00AC1A40"/>
    <w:rsid w:val="00AC258B"/>
    <w:rsid w:val="00AC2A94"/>
    <w:rsid w:val="00AC30AE"/>
    <w:rsid w:val="00AC4112"/>
    <w:rsid w:val="00AC50D8"/>
    <w:rsid w:val="00AC5111"/>
    <w:rsid w:val="00AC519D"/>
    <w:rsid w:val="00AC5708"/>
    <w:rsid w:val="00AC5769"/>
    <w:rsid w:val="00AC61BC"/>
    <w:rsid w:val="00AC7257"/>
    <w:rsid w:val="00AC7290"/>
    <w:rsid w:val="00AD3AC6"/>
    <w:rsid w:val="00AD3D8B"/>
    <w:rsid w:val="00AD57F5"/>
    <w:rsid w:val="00AD603D"/>
    <w:rsid w:val="00AD62F4"/>
    <w:rsid w:val="00AE0861"/>
    <w:rsid w:val="00AE1DC0"/>
    <w:rsid w:val="00AE23C0"/>
    <w:rsid w:val="00AE3AB1"/>
    <w:rsid w:val="00AE7489"/>
    <w:rsid w:val="00AF11A8"/>
    <w:rsid w:val="00AF1A8B"/>
    <w:rsid w:val="00AF1B7C"/>
    <w:rsid w:val="00AF2AAB"/>
    <w:rsid w:val="00AF594F"/>
    <w:rsid w:val="00AF5ECD"/>
    <w:rsid w:val="00AF6226"/>
    <w:rsid w:val="00AF6A1D"/>
    <w:rsid w:val="00B004EC"/>
    <w:rsid w:val="00B014F5"/>
    <w:rsid w:val="00B0203C"/>
    <w:rsid w:val="00B03DF4"/>
    <w:rsid w:val="00B04EFC"/>
    <w:rsid w:val="00B0516E"/>
    <w:rsid w:val="00B05D10"/>
    <w:rsid w:val="00B065ED"/>
    <w:rsid w:val="00B06F51"/>
    <w:rsid w:val="00B1052F"/>
    <w:rsid w:val="00B1104D"/>
    <w:rsid w:val="00B12C33"/>
    <w:rsid w:val="00B13046"/>
    <w:rsid w:val="00B141B7"/>
    <w:rsid w:val="00B14B15"/>
    <w:rsid w:val="00B15887"/>
    <w:rsid w:val="00B15990"/>
    <w:rsid w:val="00B15BC2"/>
    <w:rsid w:val="00B15CC3"/>
    <w:rsid w:val="00B163AC"/>
    <w:rsid w:val="00B16BB0"/>
    <w:rsid w:val="00B170DD"/>
    <w:rsid w:val="00B17BDC"/>
    <w:rsid w:val="00B2156A"/>
    <w:rsid w:val="00B21816"/>
    <w:rsid w:val="00B21FC6"/>
    <w:rsid w:val="00B2338B"/>
    <w:rsid w:val="00B24394"/>
    <w:rsid w:val="00B27E19"/>
    <w:rsid w:val="00B30389"/>
    <w:rsid w:val="00B31748"/>
    <w:rsid w:val="00B31A47"/>
    <w:rsid w:val="00B3326D"/>
    <w:rsid w:val="00B340A9"/>
    <w:rsid w:val="00B343BD"/>
    <w:rsid w:val="00B35414"/>
    <w:rsid w:val="00B35559"/>
    <w:rsid w:val="00B358E9"/>
    <w:rsid w:val="00B3635C"/>
    <w:rsid w:val="00B41226"/>
    <w:rsid w:val="00B44B09"/>
    <w:rsid w:val="00B460E7"/>
    <w:rsid w:val="00B471EF"/>
    <w:rsid w:val="00B47718"/>
    <w:rsid w:val="00B47848"/>
    <w:rsid w:val="00B503A9"/>
    <w:rsid w:val="00B50744"/>
    <w:rsid w:val="00B51C5F"/>
    <w:rsid w:val="00B52711"/>
    <w:rsid w:val="00B54604"/>
    <w:rsid w:val="00B5481C"/>
    <w:rsid w:val="00B56ABA"/>
    <w:rsid w:val="00B56FFA"/>
    <w:rsid w:val="00B57F24"/>
    <w:rsid w:val="00B61DB7"/>
    <w:rsid w:val="00B61F6C"/>
    <w:rsid w:val="00B61FC5"/>
    <w:rsid w:val="00B62557"/>
    <w:rsid w:val="00B62BD9"/>
    <w:rsid w:val="00B63246"/>
    <w:rsid w:val="00B63C9E"/>
    <w:rsid w:val="00B65325"/>
    <w:rsid w:val="00B66E9D"/>
    <w:rsid w:val="00B6747E"/>
    <w:rsid w:val="00B67D15"/>
    <w:rsid w:val="00B70154"/>
    <w:rsid w:val="00B7068A"/>
    <w:rsid w:val="00B7153B"/>
    <w:rsid w:val="00B7181D"/>
    <w:rsid w:val="00B7456D"/>
    <w:rsid w:val="00B74D5B"/>
    <w:rsid w:val="00B768AE"/>
    <w:rsid w:val="00B76A67"/>
    <w:rsid w:val="00B771B9"/>
    <w:rsid w:val="00B7720D"/>
    <w:rsid w:val="00B77E72"/>
    <w:rsid w:val="00B77F1C"/>
    <w:rsid w:val="00B81146"/>
    <w:rsid w:val="00B842C1"/>
    <w:rsid w:val="00B84F30"/>
    <w:rsid w:val="00B85512"/>
    <w:rsid w:val="00B85F02"/>
    <w:rsid w:val="00B861FE"/>
    <w:rsid w:val="00B9080E"/>
    <w:rsid w:val="00B91601"/>
    <w:rsid w:val="00B94B5F"/>
    <w:rsid w:val="00B94C9F"/>
    <w:rsid w:val="00B95562"/>
    <w:rsid w:val="00B96565"/>
    <w:rsid w:val="00B97974"/>
    <w:rsid w:val="00B97E5B"/>
    <w:rsid w:val="00BA12FF"/>
    <w:rsid w:val="00BA1424"/>
    <w:rsid w:val="00BA2162"/>
    <w:rsid w:val="00BA2E6F"/>
    <w:rsid w:val="00BA3B9E"/>
    <w:rsid w:val="00BA467A"/>
    <w:rsid w:val="00BA4A06"/>
    <w:rsid w:val="00BA4F94"/>
    <w:rsid w:val="00BA5160"/>
    <w:rsid w:val="00BA540C"/>
    <w:rsid w:val="00BA64A0"/>
    <w:rsid w:val="00BA64EF"/>
    <w:rsid w:val="00BA6E5B"/>
    <w:rsid w:val="00BA7296"/>
    <w:rsid w:val="00BA78A1"/>
    <w:rsid w:val="00BA7E19"/>
    <w:rsid w:val="00BB032F"/>
    <w:rsid w:val="00BB07C5"/>
    <w:rsid w:val="00BB1B43"/>
    <w:rsid w:val="00BB1C6E"/>
    <w:rsid w:val="00BB435B"/>
    <w:rsid w:val="00BB4629"/>
    <w:rsid w:val="00BB489C"/>
    <w:rsid w:val="00BB4937"/>
    <w:rsid w:val="00BB59DE"/>
    <w:rsid w:val="00BB6AB4"/>
    <w:rsid w:val="00BB7029"/>
    <w:rsid w:val="00BB7491"/>
    <w:rsid w:val="00BB7BA2"/>
    <w:rsid w:val="00BB7D7D"/>
    <w:rsid w:val="00BC156C"/>
    <w:rsid w:val="00BC1F84"/>
    <w:rsid w:val="00BC2273"/>
    <w:rsid w:val="00BC227B"/>
    <w:rsid w:val="00BC2379"/>
    <w:rsid w:val="00BC24C9"/>
    <w:rsid w:val="00BC33E5"/>
    <w:rsid w:val="00BC543F"/>
    <w:rsid w:val="00BC5A96"/>
    <w:rsid w:val="00BC669B"/>
    <w:rsid w:val="00BC6D01"/>
    <w:rsid w:val="00BC6D5D"/>
    <w:rsid w:val="00BC72B7"/>
    <w:rsid w:val="00BC7ECF"/>
    <w:rsid w:val="00BD07C7"/>
    <w:rsid w:val="00BD123A"/>
    <w:rsid w:val="00BD22E5"/>
    <w:rsid w:val="00BD263C"/>
    <w:rsid w:val="00BD2753"/>
    <w:rsid w:val="00BD6461"/>
    <w:rsid w:val="00BD6511"/>
    <w:rsid w:val="00BD6A19"/>
    <w:rsid w:val="00BD7663"/>
    <w:rsid w:val="00BE11DB"/>
    <w:rsid w:val="00BE1896"/>
    <w:rsid w:val="00BE6909"/>
    <w:rsid w:val="00BE6C74"/>
    <w:rsid w:val="00BE6ED5"/>
    <w:rsid w:val="00BF0B91"/>
    <w:rsid w:val="00BF101D"/>
    <w:rsid w:val="00BF189E"/>
    <w:rsid w:val="00BF1980"/>
    <w:rsid w:val="00BF1FC9"/>
    <w:rsid w:val="00BF2FBD"/>
    <w:rsid w:val="00BF3BFD"/>
    <w:rsid w:val="00BF402F"/>
    <w:rsid w:val="00BF4E70"/>
    <w:rsid w:val="00BF5745"/>
    <w:rsid w:val="00BF729C"/>
    <w:rsid w:val="00BF7BA7"/>
    <w:rsid w:val="00C01118"/>
    <w:rsid w:val="00C02638"/>
    <w:rsid w:val="00C0582D"/>
    <w:rsid w:val="00C05CDD"/>
    <w:rsid w:val="00C10132"/>
    <w:rsid w:val="00C10CD4"/>
    <w:rsid w:val="00C1190C"/>
    <w:rsid w:val="00C12B80"/>
    <w:rsid w:val="00C12EA9"/>
    <w:rsid w:val="00C12F01"/>
    <w:rsid w:val="00C14D05"/>
    <w:rsid w:val="00C1569D"/>
    <w:rsid w:val="00C15741"/>
    <w:rsid w:val="00C15AD2"/>
    <w:rsid w:val="00C168D7"/>
    <w:rsid w:val="00C1695E"/>
    <w:rsid w:val="00C20967"/>
    <w:rsid w:val="00C233BC"/>
    <w:rsid w:val="00C2358F"/>
    <w:rsid w:val="00C24798"/>
    <w:rsid w:val="00C2547B"/>
    <w:rsid w:val="00C269BB"/>
    <w:rsid w:val="00C2715F"/>
    <w:rsid w:val="00C27FEF"/>
    <w:rsid w:val="00C300FF"/>
    <w:rsid w:val="00C30493"/>
    <w:rsid w:val="00C31255"/>
    <w:rsid w:val="00C32935"/>
    <w:rsid w:val="00C332B2"/>
    <w:rsid w:val="00C332EF"/>
    <w:rsid w:val="00C3394A"/>
    <w:rsid w:val="00C34D4E"/>
    <w:rsid w:val="00C3533A"/>
    <w:rsid w:val="00C354E1"/>
    <w:rsid w:val="00C37CC4"/>
    <w:rsid w:val="00C416EB"/>
    <w:rsid w:val="00C41FAC"/>
    <w:rsid w:val="00C4296D"/>
    <w:rsid w:val="00C43DA4"/>
    <w:rsid w:val="00C43FC1"/>
    <w:rsid w:val="00C44A57"/>
    <w:rsid w:val="00C44A7F"/>
    <w:rsid w:val="00C458DD"/>
    <w:rsid w:val="00C45D47"/>
    <w:rsid w:val="00C4620E"/>
    <w:rsid w:val="00C4622A"/>
    <w:rsid w:val="00C4680E"/>
    <w:rsid w:val="00C46AD7"/>
    <w:rsid w:val="00C47C62"/>
    <w:rsid w:val="00C50821"/>
    <w:rsid w:val="00C50E6B"/>
    <w:rsid w:val="00C54416"/>
    <w:rsid w:val="00C5605B"/>
    <w:rsid w:val="00C56228"/>
    <w:rsid w:val="00C60A9C"/>
    <w:rsid w:val="00C6543D"/>
    <w:rsid w:val="00C65B3C"/>
    <w:rsid w:val="00C66660"/>
    <w:rsid w:val="00C66BD7"/>
    <w:rsid w:val="00C66F69"/>
    <w:rsid w:val="00C716BA"/>
    <w:rsid w:val="00C71917"/>
    <w:rsid w:val="00C725E1"/>
    <w:rsid w:val="00C72CEE"/>
    <w:rsid w:val="00C74AAC"/>
    <w:rsid w:val="00C752FF"/>
    <w:rsid w:val="00C7578B"/>
    <w:rsid w:val="00C76557"/>
    <w:rsid w:val="00C77BA6"/>
    <w:rsid w:val="00C77D8E"/>
    <w:rsid w:val="00C81599"/>
    <w:rsid w:val="00C827B3"/>
    <w:rsid w:val="00C82AA4"/>
    <w:rsid w:val="00C8341D"/>
    <w:rsid w:val="00C834D9"/>
    <w:rsid w:val="00C83C00"/>
    <w:rsid w:val="00C83C16"/>
    <w:rsid w:val="00C83CB0"/>
    <w:rsid w:val="00C84591"/>
    <w:rsid w:val="00C84804"/>
    <w:rsid w:val="00C84C8F"/>
    <w:rsid w:val="00C85346"/>
    <w:rsid w:val="00C85783"/>
    <w:rsid w:val="00C85913"/>
    <w:rsid w:val="00C85CD8"/>
    <w:rsid w:val="00C86737"/>
    <w:rsid w:val="00C8706E"/>
    <w:rsid w:val="00C90737"/>
    <w:rsid w:val="00C92BEB"/>
    <w:rsid w:val="00C932C1"/>
    <w:rsid w:val="00C94D2D"/>
    <w:rsid w:val="00C95B62"/>
    <w:rsid w:val="00C963B0"/>
    <w:rsid w:val="00C975D6"/>
    <w:rsid w:val="00C97A38"/>
    <w:rsid w:val="00CA0271"/>
    <w:rsid w:val="00CA1031"/>
    <w:rsid w:val="00CA227C"/>
    <w:rsid w:val="00CA327F"/>
    <w:rsid w:val="00CA3BC0"/>
    <w:rsid w:val="00CA3BF9"/>
    <w:rsid w:val="00CA5601"/>
    <w:rsid w:val="00CA66B9"/>
    <w:rsid w:val="00CA7736"/>
    <w:rsid w:val="00CA7D17"/>
    <w:rsid w:val="00CB025B"/>
    <w:rsid w:val="00CB0955"/>
    <w:rsid w:val="00CB0CFC"/>
    <w:rsid w:val="00CB0E09"/>
    <w:rsid w:val="00CB12BA"/>
    <w:rsid w:val="00CB2EAA"/>
    <w:rsid w:val="00CB3250"/>
    <w:rsid w:val="00CB3D28"/>
    <w:rsid w:val="00CB44EF"/>
    <w:rsid w:val="00CB4DC8"/>
    <w:rsid w:val="00CB5418"/>
    <w:rsid w:val="00CB579C"/>
    <w:rsid w:val="00CB65D0"/>
    <w:rsid w:val="00CB6F25"/>
    <w:rsid w:val="00CC0258"/>
    <w:rsid w:val="00CC078B"/>
    <w:rsid w:val="00CC0C18"/>
    <w:rsid w:val="00CC0D9C"/>
    <w:rsid w:val="00CC16DD"/>
    <w:rsid w:val="00CC313D"/>
    <w:rsid w:val="00CC5BA0"/>
    <w:rsid w:val="00CC609F"/>
    <w:rsid w:val="00CD0B12"/>
    <w:rsid w:val="00CD344F"/>
    <w:rsid w:val="00CD3884"/>
    <w:rsid w:val="00CD3EA7"/>
    <w:rsid w:val="00CD485F"/>
    <w:rsid w:val="00CD4E31"/>
    <w:rsid w:val="00CD57D1"/>
    <w:rsid w:val="00CD6FA1"/>
    <w:rsid w:val="00CD7C73"/>
    <w:rsid w:val="00CE0538"/>
    <w:rsid w:val="00CE069E"/>
    <w:rsid w:val="00CE0898"/>
    <w:rsid w:val="00CE1AC0"/>
    <w:rsid w:val="00CE204E"/>
    <w:rsid w:val="00CE2057"/>
    <w:rsid w:val="00CE21E3"/>
    <w:rsid w:val="00CE4C2D"/>
    <w:rsid w:val="00CE4DFE"/>
    <w:rsid w:val="00CE6BD5"/>
    <w:rsid w:val="00CF0837"/>
    <w:rsid w:val="00CF20F3"/>
    <w:rsid w:val="00CF3361"/>
    <w:rsid w:val="00CF3872"/>
    <w:rsid w:val="00CF3CA9"/>
    <w:rsid w:val="00CF45BC"/>
    <w:rsid w:val="00CF5274"/>
    <w:rsid w:val="00CF5FB3"/>
    <w:rsid w:val="00CF6061"/>
    <w:rsid w:val="00CF621E"/>
    <w:rsid w:val="00CF72D0"/>
    <w:rsid w:val="00CF7407"/>
    <w:rsid w:val="00D007D8"/>
    <w:rsid w:val="00D00E80"/>
    <w:rsid w:val="00D00F02"/>
    <w:rsid w:val="00D01652"/>
    <w:rsid w:val="00D0179C"/>
    <w:rsid w:val="00D01A03"/>
    <w:rsid w:val="00D01AAF"/>
    <w:rsid w:val="00D051E9"/>
    <w:rsid w:val="00D100FD"/>
    <w:rsid w:val="00D10825"/>
    <w:rsid w:val="00D11305"/>
    <w:rsid w:val="00D11E06"/>
    <w:rsid w:val="00D11E0B"/>
    <w:rsid w:val="00D13D45"/>
    <w:rsid w:val="00D1434E"/>
    <w:rsid w:val="00D151FE"/>
    <w:rsid w:val="00D1521C"/>
    <w:rsid w:val="00D17140"/>
    <w:rsid w:val="00D17334"/>
    <w:rsid w:val="00D17BF1"/>
    <w:rsid w:val="00D17DAD"/>
    <w:rsid w:val="00D2183F"/>
    <w:rsid w:val="00D227AA"/>
    <w:rsid w:val="00D22D0E"/>
    <w:rsid w:val="00D23270"/>
    <w:rsid w:val="00D23455"/>
    <w:rsid w:val="00D2347D"/>
    <w:rsid w:val="00D2381B"/>
    <w:rsid w:val="00D25484"/>
    <w:rsid w:val="00D260A0"/>
    <w:rsid w:val="00D26977"/>
    <w:rsid w:val="00D26C0E"/>
    <w:rsid w:val="00D30315"/>
    <w:rsid w:val="00D30B6D"/>
    <w:rsid w:val="00D31758"/>
    <w:rsid w:val="00D338F8"/>
    <w:rsid w:val="00D33D46"/>
    <w:rsid w:val="00D35124"/>
    <w:rsid w:val="00D35B79"/>
    <w:rsid w:val="00D3736A"/>
    <w:rsid w:val="00D374F1"/>
    <w:rsid w:val="00D3754F"/>
    <w:rsid w:val="00D37A9F"/>
    <w:rsid w:val="00D40A59"/>
    <w:rsid w:val="00D411FE"/>
    <w:rsid w:val="00D416BE"/>
    <w:rsid w:val="00D42143"/>
    <w:rsid w:val="00D42843"/>
    <w:rsid w:val="00D429F6"/>
    <w:rsid w:val="00D44924"/>
    <w:rsid w:val="00D44D94"/>
    <w:rsid w:val="00D452AB"/>
    <w:rsid w:val="00D46AB9"/>
    <w:rsid w:val="00D51219"/>
    <w:rsid w:val="00D52E9B"/>
    <w:rsid w:val="00D53032"/>
    <w:rsid w:val="00D537BA"/>
    <w:rsid w:val="00D54680"/>
    <w:rsid w:val="00D55196"/>
    <w:rsid w:val="00D55563"/>
    <w:rsid w:val="00D5609A"/>
    <w:rsid w:val="00D56756"/>
    <w:rsid w:val="00D57A49"/>
    <w:rsid w:val="00D6043B"/>
    <w:rsid w:val="00D60799"/>
    <w:rsid w:val="00D60CED"/>
    <w:rsid w:val="00D61074"/>
    <w:rsid w:val="00D61C7D"/>
    <w:rsid w:val="00D62960"/>
    <w:rsid w:val="00D633FF"/>
    <w:rsid w:val="00D63690"/>
    <w:rsid w:val="00D644A5"/>
    <w:rsid w:val="00D64805"/>
    <w:rsid w:val="00D64BAF"/>
    <w:rsid w:val="00D65E90"/>
    <w:rsid w:val="00D67AFE"/>
    <w:rsid w:val="00D710CB"/>
    <w:rsid w:val="00D72898"/>
    <w:rsid w:val="00D72D9E"/>
    <w:rsid w:val="00D73587"/>
    <w:rsid w:val="00D73B9B"/>
    <w:rsid w:val="00D73E05"/>
    <w:rsid w:val="00D75781"/>
    <w:rsid w:val="00D7599B"/>
    <w:rsid w:val="00D75D34"/>
    <w:rsid w:val="00D76213"/>
    <w:rsid w:val="00D7693C"/>
    <w:rsid w:val="00D76F7B"/>
    <w:rsid w:val="00D77F42"/>
    <w:rsid w:val="00D8484A"/>
    <w:rsid w:val="00D84B1B"/>
    <w:rsid w:val="00D8672E"/>
    <w:rsid w:val="00D87120"/>
    <w:rsid w:val="00D8757A"/>
    <w:rsid w:val="00D8782F"/>
    <w:rsid w:val="00D90616"/>
    <w:rsid w:val="00D928D0"/>
    <w:rsid w:val="00D92A28"/>
    <w:rsid w:val="00D92E6A"/>
    <w:rsid w:val="00D932ED"/>
    <w:rsid w:val="00D937B8"/>
    <w:rsid w:val="00D93F70"/>
    <w:rsid w:val="00D95372"/>
    <w:rsid w:val="00D96C37"/>
    <w:rsid w:val="00DA01A3"/>
    <w:rsid w:val="00DA0581"/>
    <w:rsid w:val="00DA0DA7"/>
    <w:rsid w:val="00DA1C90"/>
    <w:rsid w:val="00DA3B99"/>
    <w:rsid w:val="00DA3EC3"/>
    <w:rsid w:val="00DA4B90"/>
    <w:rsid w:val="00DA4C31"/>
    <w:rsid w:val="00DA5B9B"/>
    <w:rsid w:val="00DA65F3"/>
    <w:rsid w:val="00DA7EE0"/>
    <w:rsid w:val="00DA7FC7"/>
    <w:rsid w:val="00DB0220"/>
    <w:rsid w:val="00DB1CD0"/>
    <w:rsid w:val="00DB2149"/>
    <w:rsid w:val="00DB3672"/>
    <w:rsid w:val="00DB4D84"/>
    <w:rsid w:val="00DB5171"/>
    <w:rsid w:val="00DB59A9"/>
    <w:rsid w:val="00DB5DF1"/>
    <w:rsid w:val="00DB6996"/>
    <w:rsid w:val="00DB6E69"/>
    <w:rsid w:val="00DB75E5"/>
    <w:rsid w:val="00DB7EEE"/>
    <w:rsid w:val="00DC0281"/>
    <w:rsid w:val="00DC0E57"/>
    <w:rsid w:val="00DC1BC8"/>
    <w:rsid w:val="00DC3302"/>
    <w:rsid w:val="00DC4042"/>
    <w:rsid w:val="00DC477A"/>
    <w:rsid w:val="00DC4AB4"/>
    <w:rsid w:val="00DC5553"/>
    <w:rsid w:val="00DC6E41"/>
    <w:rsid w:val="00DC6EBF"/>
    <w:rsid w:val="00DC6EF5"/>
    <w:rsid w:val="00DC76F0"/>
    <w:rsid w:val="00DC7ADD"/>
    <w:rsid w:val="00DD03A1"/>
    <w:rsid w:val="00DD0FDD"/>
    <w:rsid w:val="00DD1016"/>
    <w:rsid w:val="00DD11A8"/>
    <w:rsid w:val="00DD4873"/>
    <w:rsid w:val="00DD4DC4"/>
    <w:rsid w:val="00DD5318"/>
    <w:rsid w:val="00DD5F2E"/>
    <w:rsid w:val="00DD6392"/>
    <w:rsid w:val="00DD639F"/>
    <w:rsid w:val="00DD70D8"/>
    <w:rsid w:val="00DD757C"/>
    <w:rsid w:val="00DE04F3"/>
    <w:rsid w:val="00DE0BDB"/>
    <w:rsid w:val="00DE123A"/>
    <w:rsid w:val="00DE170D"/>
    <w:rsid w:val="00DE1B03"/>
    <w:rsid w:val="00DE26FE"/>
    <w:rsid w:val="00DE2C29"/>
    <w:rsid w:val="00DE3A4B"/>
    <w:rsid w:val="00DE3F0E"/>
    <w:rsid w:val="00DE407C"/>
    <w:rsid w:val="00DE42B6"/>
    <w:rsid w:val="00DE5D9F"/>
    <w:rsid w:val="00DE68F5"/>
    <w:rsid w:val="00DE69A1"/>
    <w:rsid w:val="00DE729F"/>
    <w:rsid w:val="00DF0024"/>
    <w:rsid w:val="00DF09C5"/>
    <w:rsid w:val="00DF0D31"/>
    <w:rsid w:val="00DF1387"/>
    <w:rsid w:val="00DF316A"/>
    <w:rsid w:val="00DF36AA"/>
    <w:rsid w:val="00DF59EF"/>
    <w:rsid w:val="00DF6395"/>
    <w:rsid w:val="00DF6F0E"/>
    <w:rsid w:val="00DF71A0"/>
    <w:rsid w:val="00DF7676"/>
    <w:rsid w:val="00DF7BE2"/>
    <w:rsid w:val="00DF7E85"/>
    <w:rsid w:val="00E002EB"/>
    <w:rsid w:val="00E00FBC"/>
    <w:rsid w:val="00E01CE4"/>
    <w:rsid w:val="00E02558"/>
    <w:rsid w:val="00E025ED"/>
    <w:rsid w:val="00E038DD"/>
    <w:rsid w:val="00E041FE"/>
    <w:rsid w:val="00E10A8C"/>
    <w:rsid w:val="00E11B2A"/>
    <w:rsid w:val="00E1258B"/>
    <w:rsid w:val="00E125EF"/>
    <w:rsid w:val="00E12C93"/>
    <w:rsid w:val="00E12F36"/>
    <w:rsid w:val="00E13285"/>
    <w:rsid w:val="00E134BF"/>
    <w:rsid w:val="00E13F78"/>
    <w:rsid w:val="00E144F9"/>
    <w:rsid w:val="00E15C8C"/>
    <w:rsid w:val="00E16062"/>
    <w:rsid w:val="00E16659"/>
    <w:rsid w:val="00E16BC5"/>
    <w:rsid w:val="00E17515"/>
    <w:rsid w:val="00E20628"/>
    <w:rsid w:val="00E209D4"/>
    <w:rsid w:val="00E21374"/>
    <w:rsid w:val="00E216D7"/>
    <w:rsid w:val="00E21C6E"/>
    <w:rsid w:val="00E22285"/>
    <w:rsid w:val="00E22C09"/>
    <w:rsid w:val="00E23944"/>
    <w:rsid w:val="00E23C4D"/>
    <w:rsid w:val="00E25399"/>
    <w:rsid w:val="00E25B0A"/>
    <w:rsid w:val="00E2699F"/>
    <w:rsid w:val="00E30223"/>
    <w:rsid w:val="00E317EE"/>
    <w:rsid w:val="00E32044"/>
    <w:rsid w:val="00E32236"/>
    <w:rsid w:val="00E33542"/>
    <w:rsid w:val="00E337DA"/>
    <w:rsid w:val="00E3471C"/>
    <w:rsid w:val="00E3523B"/>
    <w:rsid w:val="00E3591D"/>
    <w:rsid w:val="00E363B2"/>
    <w:rsid w:val="00E36F0D"/>
    <w:rsid w:val="00E3739B"/>
    <w:rsid w:val="00E37FE1"/>
    <w:rsid w:val="00E41910"/>
    <w:rsid w:val="00E421FF"/>
    <w:rsid w:val="00E42666"/>
    <w:rsid w:val="00E427FC"/>
    <w:rsid w:val="00E43440"/>
    <w:rsid w:val="00E4488E"/>
    <w:rsid w:val="00E45DF6"/>
    <w:rsid w:val="00E46B3E"/>
    <w:rsid w:val="00E51FCE"/>
    <w:rsid w:val="00E529D6"/>
    <w:rsid w:val="00E52ECA"/>
    <w:rsid w:val="00E543EC"/>
    <w:rsid w:val="00E544EB"/>
    <w:rsid w:val="00E54DC6"/>
    <w:rsid w:val="00E56B40"/>
    <w:rsid w:val="00E56FC6"/>
    <w:rsid w:val="00E60236"/>
    <w:rsid w:val="00E62246"/>
    <w:rsid w:val="00E627C7"/>
    <w:rsid w:val="00E62A02"/>
    <w:rsid w:val="00E63752"/>
    <w:rsid w:val="00E6410B"/>
    <w:rsid w:val="00E641F3"/>
    <w:rsid w:val="00E6521C"/>
    <w:rsid w:val="00E65400"/>
    <w:rsid w:val="00E658D2"/>
    <w:rsid w:val="00E65B57"/>
    <w:rsid w:val="00E65F4C"/>
    <w:rsid w:val="00E663A2"/>
    <w:rsid w:val="00E66622"/>
    <w:rsid w:val="00E677B0"/>
    <w:rsid w:val="00E7045B"/>
    <w:rsid w:val="00E70F0B"/>
    <w:rsid w:val="00E71FE7"/>
    <w:rsid w:val="00E72053"/>
    <w:rsid w:val="00E72AF0"/>
    <w:rsid w:val="00E73544"/>
    <w:rsid w:val="00E74393"/>
    <w:rsid w:val="00E75E55"/>
    <w:rsid w:val="00E76892"/>
    <w:rsid w:val="00E77D4F"/>
    <w:rsid w:val="00E804D2"/>
    <w:rsid w:val="00E80949"/>
    <w:rsid w:val="00E82635"/>
    <w:rsid w:val="00E87364"/>
    <w:rsid w:val="00E875BD"/>
    <w:rsid w:val="00E87BFF"/>
    <w:rsid w:val="00E87D8A"/>
    <w:rsid w:val="00E9066E"/>
    <w:rsid w:val="00E912BE"/>
    <w:rsid w:val="00E91E50"/>
    <w:rsid w:val="00E92062"/>
    <w:rsid w:val="00E9207B"/>
    <w:rsid w:val="00E9212D"/>
    <w:rsid w:val="00E92428"/>
    <w:rsid w:val="00E9262C"/>
    <w:rsid w:val="00E9334D"/>
    <w:rsid w:val="00E93FA5"/>
    <w:rsid w:val="00E95345"/>
    <w:rsid w:val="00E95CB5"/>
    <w:rsid w:val="00EA0127"/>
    <w:rsid w:val="00EA0F07"/>
    <w:rsid w:val="00EA0F86"/>
    <w:rsid w:val="00EA1F64"/>
    <w:rsid w:val="00EA242F"/>
    <w:rsid w:val="00EA3059"/>
    <w:rsid w:val="00EA5277"/>
    <w:rsid w:val="00EA72C2"/>
    <w:rsid w:val="00EB112B"/>
    <w:rsid w:val="00EB178B"/>
    <w:rsid w:val="00EB1860"/>
    <w:rsid w:val="00EB2522"/>
    <w:rsid w:val="00EB414A"/>
    <w:rsid w:val="00EB48D0"/>
    <w:rsid w:val="00EB5C9C"/>
    <w:rsid w:val="00EB676E"/>
    <w:rsid w:val="00EB6877"/>
    <w:rsid w:val="00EB6E96"/>
    <w:rsid w:val="00EB793C"/>
    <w:rsid w:val="00EC1035"/>
    <w:rsid w:val="00EC1827"/>
    <w:rsid w:val="00EC1CC0"/>
    <w:rsid w:val="00EC22C2"/>
    <w:rsid w:val="00EC27C2"/>
    <w:rsid w:val="00EC28AE"/>
    <w:rsid w:val="00EC2A8B"/>
    <w:rsid w:val="00EC303B"/>
    <w:rsid w:val="00EC369E"/>
    <w:rsid w:val="00EC428C"/>
    <w:rsid w:val="00EC4C85"/>
    <w:rsid w:val="00EC57D2"/>
    <w:rsid w:val="00ED0861"/>
    <w:rsid w:val="00ED0C7B"/>
    <w:rsid w:val="00ED12A3"/>
    <w:rsid w:val="00ED1BCC"/>
    <w:rsid w:val="00ED1F34"/>
    <w:rsid w:val="00ED22A3"/>
    <w:rsid w:val="00ED3484"/>
    <w:rsid w:val="00ED3811"/>
    <w:rsid w:val="00ED44A7"/>
    <w:rsid w:val="00ED71A2"/>
    <w:rsid w:val="00EE035D"/>
    <w:rsid w:val="00EE0FB7"/>
    <w:rsid w:val="00EE1C2E"/>
    <w:rsid w:val="00EE26D6"/>
    <w:rsid w:val="00EE2F8E"/>
    <w:rsid w:val="00EE3261"/>
    <w:rsid w:val="00EE3D7E"/>
    <w:rsid w:val="00EE482B"/>
    <w:rsid w:val="00EE4A8F"/>
    <w:rsid w:val="00EE51B2"/>
    <w:rsid w:val="00EE56CC"/>
    <w:rsid w:val="00EE6738"/>
    <w:rsid w:val="00EE6BC5"/>
    <w:rsid w:val="00EE6BDD"/>
    <w:rsid w:val="00EE70EF"/>
    <w:rsid w:val="00EF0231"/>
    <w:rsid w:val="00EF05A5"/>
    <w:rsid w:val="00EF09DD"/>
    <w:rsid w:val="00EF103D"/>
    <w:rsid w:val="00EF18E8"/>
    <w:rsid w:val="00EF2262"/>
    <w:rsid w:val="00EF33E1"/>
    <w:rsid w:val="00EF3498"/>
    <w:rsid w:val="00EF3752"/>
    <w:rsid w:val="00EF3EB1"/>
    <w:rsid w:val="00EF4A2B"/>
    <w:rsid w:val="00EF4B04"/>
    <w:rsid w:val="00EF5966"/>
    <w:rsid w:val="00EF67A2"/>
    <w:rsid w:val="00EF7696"/>
    <w:rsid w:val="00F001F3"/>
    <w:rsid w:val="00F00D8A"/>
    <w:rsid w:val="00F026A8"/>
    <w:rsid w:val="00F0271D"/>
    <w:rsid w:val="00F02939"/>
    <w:rsid w:val="00F02D2A"/>
    <w:rsid w:val="00F02E4C"/>
    <w:rsid w:val="00F06BEA"/>
    <w:rsid w:val="00F071C5"/>
    <w:rsid w:val="00F108DA"/>
    <w:rsid w:val="00F10C69"/>
    <w:rsid w:val="00F11581"/>
    <w:rsid w:val="00F118A8"/>
    <w:rsid w:val="00F12BB5"/>
    <w:rsid w:val="00F1351C"/>
    <w:rsid w:val="00F135A0"/>
    <w:rsid w:val="00F1392D"/>
    <w:rsid w:val="00F13B9C"/>
    <w:rsid w:val="00F14F53"/>
    <w:rsid w:val="00F15540"/>
    <w:rsid w:val="00F15A03"/>
    <w:rsid w:val="00F15E78"/>
    <w:rsid w:val="00F1621B"/>
    <w:rsid w:val="00F16A2C"/>
    <w:rsid w:val="00F16AD6"/>
    <w:rsid w:val="00F21C5F"/>
    <w:rsid w:val="00F21CD6"/>
    <w:rsid w:val="00F22015"/>
    <w:rsid w:val="00F222F2"/>
    <w:rsid w:val="00F228AA"/>
    <w:rsid w:val="00F228D8"/>
    <w:rsid w:val="00F244E6"/>
    <w:rsid w:val="00F27C49"/>
    <w:rsid w:val="00F27D11"/>
    <w:rsid w:val="00F31031"/>
    <w:rsid w:val="00F326D5"/>
    <w:rsid w:val="00F32A5D"/>
    <w:rsid w:val="00F32B87"/>
    <w:rsid w:val="00F32BB5"/>
    <w:rsid w:val="00F33A56"/>
    <w:rsid w:val="00F34A0D"/>
    <w:rsid w:val="00F34DB4"/>
    <w:rsid w:val="00F355EE"/>
    <w:rsid w:val="00F35629"/>
    <w:rsid w:val="00F3701F"/>
    <w:rsid w:val="00F376E2"/>
    <w:rsid w:val="00F37C93"/>
    <w:rsid w:val="00F400DA"/>
    <w:rsid w:val="00F405CD"/>
    <w:rsid w:val="00F40DB1"/>
    <w:rsid w:val="00F4163F"/>
    <w:rsid w:val="00F429E0"/>
    <w:rsid w:val="00F42FAB"/>
    <w:rsid w:val="00F43657"/>
    <w:rsid w:val="00F438A3"/>
    <w:rsid w:val="00F43C8D"/>
    <w:rsid w:val="00F443F6"/>
    <w:rsid w:val="00F46629"/>
    <w:rsid w:val="00F46A00"/>
    <w:rsid w:val="00F46A63"/>
    <w:rsid w:val="00F46C9A"/>
    <w:rsid w:val="00F46F49"/>
    <w:rsid w:val="00F4724D"/>
    <w:rsid w:val="00F50C7B"/>
    <w:rsid w:val="00F51E77"/>
    <w:rsid w:val="00F52C5D"/>
    <w:rsid w:val="00F53D30"/>
    <w:rsid w:val="00F56250"/>
    <w:rsid w:val="00F56613"/>
    <w:rsid w:val="00F571D8"/>
    <w:rsid w:val="00F57CA5"/>
    <w:rsid w:val="00F605A0"/>
    <w:rsid w:val="00F6102B"/>
    <w:rsid w:val="00F612ED"/>
    <w:rsid w:val="00F641ED"/>
    <w:rsid w:val="00F67CF3"/>
    <w:rsid w:val="00F67D3D"/>
    <w:rsid w:val="00F67E66"/>
    <w:rsid w:val="00F70CC9"/>
    <w:rsid w:val="00F70ED0"/>
    <w:rsid w:val="00F71125"/>
    <w:rsid w:val="00F71929"/>
    <w:rsid w:val="00F719AE"/>
    <w:rsid w:val="00F71BF5"/>
    <w:rsid w:val="00F739D3"/>
    <w:rsid w:val="00F751CA"/>
    <w:rsid w:val="00F76057"/>
    <w:rsid w:val="00F761CD"/>
    <w:rsid w:val="00F762FA"/>
    <w:rsid w:val="00F7FB28"/>
    <w:rsid w:val="00F8034F"/>
    <w:rsid w:val="00F811A2"/>
    <w:rsid w:val="00F81828"/>
    <w:rsid w:val="00F83EB1"/>
    <w:rsid w:val="00F845F5"/>
    <w:rsid w:val="00F8565C"/>
    <w:rsid w:val="00F9039D"/>
    <w:rsid w:val="00F9049E"/>
    <w:rsid w:val="00F91463"/>
    <w:rsid w:val="00F928E3"/>
    <w:rsid w:val="00F93C41"/>
    <w:rsid w:val="00F95B9E"/>
    <w:rsid w:val="00F97263"/>
    <w:rsid w:val="00F97308"/>
    <w:rsid w:val="00FA0917"/>
    <w:rsid w:val="00FA1DB4"/>
    <w:rsid w:val="00FA418F"/>
    <w:rsid w:val="00FB0DC0"/>
    <w:rsid w:val="00FB256C"/>
    <w:rsid w:val="00FB27D6"/>
    <w:rsid w:val="00FB3060"/>
    <w:rsid w:val="00FB3571"/>
    <w:rsid w:val="00FB3CBE"/>
    <w:rsid w:val="00FB3D65"/>
    <w:rsid w:val="00FB5C6F"/>
    <w:rsid w:val="00FC00F6"/>
    <w:rsid w:val="00FC09D0"/>
    <w:rsid w:val="00FC15A6"/>
    <w:rsid w:val="00FC3E5F"/>
    <w:rsid w:val="00FC540E"/>
    <w:rsid w:val="00FC5A7C"/>
    <w:rsid w:val="00FC6554"/>
    <w:rsid w:val="00FD03C4"/>
    <w:rsid w:val="00FD250E"/>
    <w:rsid w:val="00FD30A8"/>
    <w:rsid w:val="00FD388C"/>
    <w:rsid w:val="00FD55BD"/>
    <w:rsid w:val="00FD652F"/>
    <w:rsid w:val="00FD68B4"/>
    <w:rsid w:val="00FD7FCF"/>
    <w:rsid w:val="00FE01E9"/>
    <w:rsid w:val="00FE026E"/>
    <w:rsid w:val="00FE13FE"/>
    <w:rsid w:val="00FE285A"/>
    <w:rsid w:val="00FE322D"/>
    <w:rsid w:val="00FE44CE"/>
    <w:rsid w:val="00FE59C9"/>
    <w:rsid w:val="00FE78D5"/>
    <w:rsid w:val="00FF02D0"/>
    <w:rsid w:val="00FF0589"/>
    <w:rsid w:val="00FF3040"/>
    <w:rsid w:val="00FF346F"/>
    <w:rsid w:val="00FF3594"/>
    <w:rsid w:val="00FF35F6"/>
    <w:rsid w:val="00FF4062"/>
    <w:rsid w:val="00FF57FE"/>
    <w:rsid w:val="00FF66E8"/>
    <w:rsid w:val="00FF7A31"/>
    <w:rsid w:val="00FF7F94"/>
    <w:rsid w:val="0180DFF1"/>
    <w:rsid w:val="03BA9E00"/>
    <w:rsid w:val="03E96915"/>
    <w:rsid w:val="042BED8D"/>
    <w:rsid w:val="066C37C7"/>
    <w:rsid w:val="08FF458E"/>
    <w:rsid w:val="09814DE5"/>
    <w:rsid w:val="0A0C30DE"/>
    <w:rsid w:val="0C148FF2"/>
    <w:rsid w:val="0D016DFC"/>
    <w:rsid w:val="0D3A6294"/>
    <w:rsid w:val="0F6C97DC"/>
    <w:rsid w:val="10104C68"/>
    <w:rsid w:val="119DDA4C"/>
    <w:rsid w:val="147D9AEC"/>
    <w:rsid w:val="162796F3"/>
    <w:rsid w:val="16332A93"/>
    <w:rsid w:val="17685E20"/>
    <w:rsid w:val="18E0DFD5"/>
    <w:rsid w:val="1989C627"/>
    <w:rsid w:val="1A0A96E5"/>
    <w:rsid w:val="1B210BB4"/>
    <w:rsid w:val="1E174A64"/>
    <w:rsid w:val="1E2BC614"/>
    <w:rsid w:val="209EF032"/>
    <w:rsid w:val="210BF0A8"/>
    <w:rsid w:val="212868C3"/>
    <w:rsid w:val="21746786"/>
    <w:rsid w:val="23844C29"/>
    <w:rsid w:val="24419D4D"/>
    <w:rsid w:val="25FAD8AF"/>
    <w:rsid w:val="295A8E35"/>
    <w:rsid w:val="2AA61936"/>
    <w:rsid w:val="2D837210"/>
    <w:rsid w:val="2DB0E7BE"/>
    <w:rsid w:val="2EC5099A"/>
    <w:rsid w:val="30BD0182"/>
    <w:rsid w:val="31B4E1B4"/>
    <w:rsid w:val="32C02C2F"/>
    <w:rsid w:val="333453D5"/>
    <w:rsid w:val="34382FA5"/>
    <w:rsid w:val="37C8FC53"/>
    <w:rsid w:val="3A0EFE05"/>
    <w:rsid w:val="3AC88611"/>
    <w:rsid w:val="3BB9D6F9"/>
    <w:rsid w:val="3D06D475"/>
    <w:rsid w:val="3D321042"/>
    <w:rsid w:val="3D34BF59"/>
    <w:rsid w:val="3D8741F6"/>
    <w:rsid w:val="3D9632BD"/>
    <w:rsid w:val="439DAB53"/>
    <w:rsid w:val="44F0D232"/>
    <w:rsid w:val="46BFCA2B"/>
    <w:rsid w:val="47E43675"/>
    <w:rsid w:val="4916586F"/>
    <w:rsid w:val="4936BBB1"/>
    <w:rsid w:val="497CEE86"/>
    <w:rsid w:val="4A369C6D"/>
    <w:rsid w:val="4BA7D7C4"/>
    <w:rsid w:val="4C63C38F"/>
    <w:rsid w:val="4CF07289"/>
    <w:rsid w:val="4EED8C2F"/>
    <w:rsid w:val="50ABE1FE"/>
    <w:rsid w:val="519BFB6E"/>
    <w:rsid w:val="5223D468"/>
    <w:rsid w:val="5232F8AD"/>
    <w:rsid w:val="575B2653"/>
    <w:rsid w:val="59AAAD38"/>
    <w:rsid w:val="5C7BA489"/>
    <w:rsid w:val="5E1FCA0F"/>
    <w:rsid w:val="5E8EB114"/>
    <w:rsid w:val="5F7D014A"/>
    <w:rsid w:val="5FC9AAE1"/>
    <w:rsid w:val="60B3ECF7"/>
    <w:rsid w:val="61AE0468"/>
    <w:rsid w:val="62E7969F"/>
    <w:rsid w:val="64E2E7CE"/>
    <w:rsid w:val="6594383B"/>
    <w:rsid w:val="659BF6E3"/>
    <w:rsid w:val="6675BB5F"/>
    <w:rsid w:val="68C5627B"/>
    <w:rsid w:val="6923E390"/>
    <w:rsid w:val="6A0863EA"/>
    <w:rsid w:val="6AB1FD22"/>
    <w:rsid w:val="6C36905B"/>
    <w:rsid w:val="6C88BC64"/>
    <w:rsid w:val="6E2B2DDE"/>
    <w:rsid w:val="6E4F4514"/>
    <w:rsid w:val="6EBB2637"/>
    <w:rsid w:val="70750C16"/>
    <w:rsid w:val="71A056C3"/>
    <w:rsid w:val="73D6BCF2"/>
    <w:rsid w:val="73F40281"/>
    <w:rsid w:val="74D6E66B"/>
    <w:rsid w:val="75CC1ACA"/>
    <w:rsid w:val="77D08324"/>
    <w:rsid w:val="77E3A452"/>
    <w:rsid w:val="78FACAD5"/>
    <w:rsid w:val="7947EDC2"/>
    <w:rsid w:val="7C9F066B"/>
    <w:rsid w:val="7CE22BD4"/>
    <w:rsid w:val="7D4C42B2"/>
    <w:rsid w:val="7DB3FA6D"/>
    <w:rsid w:val="7DED7DC5"/>
    <w:rsid w:val="7FF7B188"/>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41C8428F"/>
  <w15:docId w15:val="{69DEF24B-527D-40F8-9B3E-3CB44D8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ZA" w:eastAsia="en-US"/>
    </w:rPr>
  </w:style>
  <w:style w:type="paragraph" w:styleId="Heading2">
    <w:name w:val="heading 2"/>
    <w:basedOn w:val="Normal"/>
    <w:next w:val="Normal"/>
    <w:link w:val="Heading2Char"/>
    <w:uiPriority w:val="9"/>
    <w:unhideWhenUsed/>
    <w:qFormat/>
    <w:rsid w:val="00DB6996"/>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unhideWhenUsed/>
    <w:qFormat/>
    <w:rPr>
      <w:color w:val="605E5C"/>
      <w:shd w:val="clear" w:color="auto" w:fill="E1DFDD"/>
    </w:rPr>
  </w:style>
  <w:style w:type="paragraph" w:styleId="ListParagraph">
    <w:name w:val="List Paragraph"/>
    <w:next w:val="ListParagraph1"/>
    <w:uiPriority w:val="34"/>
    <w:qFormat/>
    <w:rsid w:val="000D7FC7"/>
    <w:pPr>
      <w:ind w:left="720"/>
      <w:contextualSpacing/>
    </w:pPr>
    <w:rPr>
      <w:rFonts w:ascii="Arial" w:hAnsi="Arial"/>
      <w:sz w:val="21"/>
      <w:szCs w:val="22"/>
      <w:lang w:val="en-ZA" w:eastAsia="en-US"/>
    </w:rPr>
  </w:style>
  <w:style w:type="character" w:customStyle="1" w:styleId="Heading2Char">
    <w:name w:val="Heading 2 Char"/>
    <w:basedOn w:val="DefaultParagraphFont"/>
    <w:link w:val="Heading2"/>
    <w:uiPriority w:val="9"/>
    <w:qFormat/>
    <w:rsid w:val="00DB6996"/>
    <w:rPr>
      <w:rFonts w:asciiTheme="majorHAnsi" w:eastAsiaTheme="majorEastAsia" w:hAnsiTheme="majorHAnsi" w:cstheme="majorBidi"/>
      <w:b/>
      <w:color w:val="2F5496" w:themeColor="accent1" w:themeShade="BF"/>
      <w:sz w:val="26"/>
      <w:szCs w:val="26"/>
      <w:lang w:val="en-ZA" w:eastAsia="en-US"/>
    </w:rPr>
  </w:style>
  <w:style w:type="paragraph" w:styleId="NormalWeb">
    <w:name w:val="Normal (Web)"/>
    <w:basedOn w:val="Normal"/>
    <w:uiPriority w:val="99"/>
    <w:unhideWhenUsed/>
    <w:rsid w:val="00D1434E"/>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qFormat/>
    <w:rsid w:val="00920F22"/>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920F22"/>
    <w:rPr>
      <w:lang w:val="en-ZA" w:eastAsia="en-US"/>
    </w:rPr>
  </w:style>
  <w:style w:type="character" w:styleId="FootnoteReference">
    <w:name w:val="footnote reference"/>
    <w:basedOn w:val="DefaultParagraphFont"/>
    <w:uiPriority w:val="99"/>
    <w:semiHidden/>
    <w:unhideWhenUsed/>
    <w:qFormat/>
    <w:rsid w:val="00920F22"/>
    <w:rPr>
      <w:vertAlign w:val="superscript"/>
    </w:rPr>
  </w:style>
  <w:style w:type="character" w:styleId="UnresolvedMention">
    <w:name w:val="Unresolved Mention"/>
    <w:basedOn w:val="DefaultParagraphFont"/>
    <w:uiPriority w:val="99"/>
    <w:semiHidden/>
    <w:unhideWhenUsed/>
    <w:rsid w:val="00C834D9"/>
    <w:rPr>
      <w:color w:val="605E5C"/>
      <w:shd w:val="clear" w:color="auto" w:fill="E1DFDD"/>
    </w:rPr>
  </w:style>
  <w:style w:type="paragraph" w:styleId="Revision">
    <w:name w:val="Revision"/>
    <w:hidden/>
    <w:uiPriority w:val="99"/>
    <w:semiHidden/>
    <w:rsid w:val="008572F0"/>
    <w:pPr>
      <w:spacing w:after="0" w:line="240" w:lineRule="auto"/>
    </w:pPr>
    <w:rPr>
      <w:sz w:val="22"/>
      <w:szCs w:val="22"/>
      <w:lang w:val="en-ZA" w:eastAsia="en-US"/>
    </w:rPr>
  </w:style>
  <w:style w:type="character" w:styleId="Strong">
    <w:name w:val="Strong"/>
    <w:basedOn w:val="DefaultParagraphFont"/>
    <w:uiPriority w:val="22"/>
    <w:qFormat/>
    <w:rsid w:val="002B7C4D"/>
    <w:rPr>
      <w:b/>
      <w:bCs/>
    </w:rPr>
  </w:style>
  <w:style w:type="paragraph" w:styleId="BodyText">
    <w:name w:val="Body Text"/>
    <w:basedOn w:val="Normal"/>
    <w:link w:val="BodyTextChar"/>
    <w:uiPriority w:val="1"/>
    <w:qFormat/>
    <w:rsid w:val="00344188"/>
    <w:pPr>
      <w:widowControl w:val="0"/>
      <w:autoSpaceDE w:val="0"/>
      <w:autoSpaceDN w:val="0"/>
      <w:spacing w:after="0" w:line="240" w:lineRule="auto"/>
    </w:pPr>
    <w:rPr>
      <w:rFonts w:ascii="Roboto-Light" w:eastAsia="Roboto-Light" w:hAnsi="Roboto-Light" w:cs="Roboto-Light"/>
      <w:sz w:val="24"/>
      <w:szCs w:val="24"/>
      <w:lang w:val="en-GB"/>
    </w:rPr>
  </w:style>
  <w:style w:type="character" w:customStyle="1" w:styleId="BodyTextChar">
    <w:name w:val="Body Text Char"/>
    <w:basedOn w:val="DefaultParagraphFont"/>
    <w:link w:val="BodyText"/>
    <w:uiPriority w:val="1"/>
    <w:rsid w:val="00344188"/>
    <w:rPr>
      <w:rFonts w:ascii="Roboto-Light" w:eastAsia="Roboto-Light" w:hAnsi="Roboto-Light" w:cs="Roboto-Light"/>
      <w:sz w:val="24"/>
      <w:szCs w:val="24"/>
      <w:lang w:val="en-GB" w:eastAsia="en-US"/>
    </w:rPr>
  </w:style>
  <w:style w:type="character" w:customStyle="1" w:styleId="normaltextrun">
    <w:name w:val="normaltextrun"/>
    <w:basedOn w:val="DefaultParagraphFont"/>
    <w:rsid w:val="00470B7B"/>
  </w:style>
  <w:style w:type="paragraph" w:customStyle="1" w:styleId="paragraph">
    <w:name w:val="paragraph"/>
    <w:basedOn w:val="Normal"/>
    <w:rsid w:val="00023A8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023A87"/>
  </w:style>
  <w:style w:type="paragraph" w:customStyle="1" w:styleId="xxmsolistparagraph">
    <w:name w:val="x_xmsolistparagraph"/>
    <w:basedOn w:val="Normal"/>
    <w:rsid w:val="00B77E72"/>
    <w:pPr>
      <w:spacing w:line="252" w:lineRule="auto"/>
      <w:ind w:left="720"/>
    </w:pPr>
    <w:rPr>
      <w:rFonts w:ascii="Calibri" w:eastAsiaTheme="minorEastAsia" w:hAnsi="Calibri" w:cs="Calibri"/>
      <w:lang w:val="en-US" w:eastAsia="zh-CN"/>
    </w:rPr>
  </w:style>
  <w:style w:type="paragraph" w:customStyle="1" w:styleId="PRBHeading2">
    <w:name w:val="PRB Heading 2"/>
    <w:autoRedefine/>
    <w:qFormat/>
    <w:rsid w:val="00AA3814"/>
    <w:rPr>
      <w:rFonts w:ascii="Arial" w:eastAsiaTheme="majorEastAsia" w:hAnsi="Arial" w:cs="Arial"/>
      <w:b/>
      <w:color w:val="5390CD"/>
      <w:sz w:val="28"/>
      <w:szCs w:val="26"/>
      <w:lang w:val="en-ZA" w:eastAsia="en-US"/>
    </w:rPr>
  </w:style>
  <w:style w:type="paragraph" w:customStyle="1" w:styleId="PRBBodyText">
    <w:name w:val="PRB Body Text"/>
    <w:basedOn w:val="Normal"/>
    <w:qFormat/>
    <w:rsid w:val="00AA3814"/>
    <w:pPr>
      <w:spacing w:after="240"/>
    </w:pPr>
    <w:rPr>
      <w:rFonts w:ascii="Arial" w:hAnsi="Arial" w:cs="Arial"/>
      <w:sz w:val="21"/>
    </w:rPr>
  </w:style>
  <w:style w:type="paragraph" w:customStyle="1" w:styleId="PRBHeading1">
    <w:name w:val="PRB Heading 1"/>
    <w:qFormat/>
    <w:rsid w:val="009936A5"/>
    <w:rPr>
      <w:rFonts w:ascii="Arial" w:hAnsi="Arial" w:cs="Arial"/>
      <w:b/>
      <w:bCs/>
      <w:sz w:val="72"/>
      <w:szCs w:val="72"/>
      <w:lang w:val="en-ZA" w:eastAsia="en-US"/>
    </w:rPr>
  </w:style>
  <w:style w:type="paragraph" w:customStyle="1" w:styleId="PRBHeading3-whiteongreen">
    <w:name w:val="PRB Heading 3 - white on green"/>
    <w:basedOn w:val="Normal"/>
    <w:qFormat/>
    <w:rsid w:val="003677B7"/>
    <w:pPr>
      <w:spacing w:before="120" w:after="120" w:line="240" w:lineRule="auto"/>
      <w:ind w:left="227"/>
    </w:pPr>
    <w:rPr>
      <w:rFonts w:ascii="Arial" w:hAnsi="Arial" w:cs="Arial"/>
      <w:b/>
      <w:color w:val="FFFFFF" w:themeColor="background1"/>
      <w:sz w:val="44"/>
      <w:szCs w:val="40"/>
    </w:rPr>
  </w:style>
  <w:style w:type="paragraph" w:customStyle="1" w:styleId="PRBBoxsubhead1">
    <w:name w:val="PRB Box subhead 1"/>
    <w:next w:val="ListParagraph1"/>
    <w:qFormat/>
    <w:rsid w:val="002D68F0"/>
    <w:pPr>
      <w:spacing w:before="60" w:after="60" w:line="240" w:lineRule="auto"/>
    </w:pPr>
    <w:rPr>
      <w:rFonts w:ascii="Arial" w:hAnsi="Arial" w:cs="Arial"/>
      <w:b/>
      <w:bCs/>
      <w:sz w:val="28"/>
      <w:szCs w:val="28"/>
      <w:lang w:val="en-ZA" w:eastAsia="en-US"/>
    </w:rPr>
  </w:style>
  <w:style w:type="paragraph" w:customStyle="1" w:styleId="PRBBoxitalsresponsetext">
    <w:name w:val="PRB Box itals response text"/>
    <w:qFormat/>
    <w:rsid w:val="00F1351C"/>
    <w:pPr>
      <w:spacing w:before="60" w:after="60" w:line="240" w:lineRule="auto"/>
    </w:pPr>
    <w:rPr>
      <w:rFonts w:ascii="Arial" w:hAnsi="Arial" w:cs="Arial"/>
      <w:i/>
      <w:iCs/>
      <w:sz w:val="22"/>
      <w:szCs w:val="22"/>
      <w:lang w:val="en-ZA" w:eastAsia="en-US"/>
    </w:rPr>
  </w:style>
  <w:style w:type="numbering" w:customStyle="1" w:styleId="PRBListLevel2">
    <w:name w:val="PRB List Level 2"/>
    <w:uiPriority w:val="99"/>
    <w:rsid w:val="00AC61BC"/>
    <w:pPr>
      <w:numPr>
        <w:numId w:val="8"/>
      </w:numPr>
    </w:pPr>
  </w:style>
  <w:style w:type="numbering" w:customStyle="1" w:styleId="CurrentList1">
    <w:name w:val="Current List1"/>
    <w:uiPriority w:val="99"/>
    <w:rsid w:val="00CF621E"/>
    <w:pPr>
      <w:numPr>
        <w:numId w:val="6"/>
      </w:numPr>
    </w:pPr>
  </w:style>
  <w:style w:type="paragraph" w:customStyle="1" w:styleId="PRBListStylebasedonListParagraph">
    <w:name w:val="PRB List Style based on List Paragraph"/>
    <w:basedOn w:val="ListParagraph"/>
    <w:qFormat/>
    <w:rsid w:val="008E2CB0"/>
    <w:pPr>
      <w:numPr>
        <w:numId w:val="1"/>
      </w:numPr>
      <w:spacing w:after="60" w:line="240" w:lineRule="auto"/>
      <w:ind w:left="340" w:hanging="272"/>
    </w:pPr>
    <w:rPr>
      <w:rFonts w:cs="Arial"/>
      <w:b/>
      <w:bCs/>
      <w:i/>
      <w:iCs/>
      <w:u w:val="single"/>
    </w:rPr>
  </w:style>
  <w:style w:type="paragraph" w:customStyle="1" w:styleId="SelfAssessmentgreenboxtitles">
    <w:name w:val="Self Assessment green box titles"/>
    <w:basedOn w:val="Normal"/>
    <w:qFormat/>
    <w:rsid w:val="00FA1DB4"/>
    <w:pPr>
      <w:spacing w:before="120" w:after="120" w:line="240" w:lineRule="auto"/>
    </w:pPr>
    <w:rPr>
      <w:rFonts w:ascii="Arial" w:hAnsi="Arial" w:cs="Arial"/>
      <w:b/>
      <w:bCs/>
      <w:sz w:val="26"/>
      <w:szCs w:val="26"/>
      <w:lang w:val="en-GB"/>
    </w:rPr>
  </w:style>
  <w:style w:type="paragraph" w:customStyle="1" w:styleId="PRBBoxSubhead2X">
    <w:name w:val="PRB Box Subhead 2.X"/>
    <w:qFormat/>
    <w:rsid w:val="00BC2273"/>
    <w:pPr>
      <w:numPr>
        <w:numId w:val="15"/>
      </w:numPr>
    </w:pPr>
    <w:rPr>
      <w:rFonts w:ascii="Arial" w:hAnsi="Arial" w:cs="Arial"/>
      <w:b/>
      <w:bCs/>
      <w:sz w:val="28"/>
      <w:szCs w:val="28"/>
      <w:lang w:val="en-ZA" w:eastAsia="en-US"/>
    </w:rPr>
  </w:style>
  <w:style w:type="numbering" w:customStyle="1" w:styleId="PRBLevel2List">
    <w:name w:val="PRB Level 2 List"/>
    <w:uiPriority w:val="99"/>
    <w:rsid w:val="002968B3"/>
    <w:pPr>
      <w:numPr>
        <w:numId w:val="9"/>
      </w:numPr>
    </w:pPr>
  </w:style>
  <w:style w:type="numbering" w:customStyle="1" w:styleId="23Liststyle">
    <w:name w:val="2.3 List style"/>
    <w:uiPriority w:val="99"/>
    <w:rsid w:val="006F174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896">
      <w:bodyDiv w:val="1"/>
      <w:marLeft w:val="0"/>
      <w:marRight w:val="0"/>
      <w:marTop w:val="0"/>
      <w:marBottom w:val="0"/>
      <w:divBdr>
        <w:top w:val="none" w:sz="0" w:space="0" w:color="auto"/>
        <w:left w:val="none" w:sz="0" w:space="0" w:color="auto"/>
        <w:bottom w:val="none" w:sz="0" w:space="0" w:color="auto"/>
        <w:right w:val="none" w:sz="0" w:space="0" w:color="auto"/>
      </w:divBdr>
      <w:divsChild>
        <w:div w:id="1610040654">
          <w:marLeft w:val="461"/>
          <w:marRight w:val="0"/>
          <w:marTop w:val="0"/>
          <w:marBottom w:val="0"/>
          <w:divBdr>
            <w:top w:val="none" w:sz="0" w:space="0" w:color="auto"/>
            <w:left w:val="none" w:sz="0" w:space="0" w:color="auto"/>
            <w:bottom w:val="none" w:sz="0" w:space="0" w:color="auto"/>
            <w:right w:val="none" w:sz="0" w:space="0" w:color="auto"/>
          </w:divBdr>
        </w:div>
        <w:div w:id="1892384093">
          <w:marLeft w:val="461"/>
          <w:marRight w:val="0"/>
          <w:marTop w:val="0"/>
          <w:marBottom w:val="0"/>
          <w:divBdr>
            <w:top w:val="none" w:sz="0" w:space="0" w:color="auto"/>
            <w:left w:val="none" w:sz="0" w:space="0" w:color="auto"/>
            <w:bottom w:val="none" w:sz="0" w:space="0" w:color="auto"/>
            <w:right w:val="none" w:sz="0" w:space="0" w:color="auto"/>
          </w:divBdr>
        </w:div>
      </w:divsChild>
    </w:div>
    <w:div w:id="213548210">
      <w:bodyDiv w:val="1"/>
      <w:marLeft w:val="0"/>
      <w:marRight w:val="0"/>
      <w:marTop w:val="0"/>
      <w:marBottom w:val="0"/>
      <w:divBdr>
        <w:top w:val="none" w:sz="0" w:space="0" w:color="auto"/>
        <w:left w:val="none" w:sz="0" w:space="0" w:color="auto"/>
        <w:bottom w:val="none" w:sz="0" w:space="0" w:color="auto"/>
        <w:right w:val="none" w:sz="0" w:space="0" w:color="auto"/>
      </w:divBdr>
    </w:div>
    <w:div w:id="270943163">
      <w:bodyDiv w:val="1"/>
      <w:marLeft w:val="0"/>
      <w:marRight w:val="0"/>
      <w:marTop w:val="0"/>
      <w:marBottom w:val="0"/>
      <w:divBdr>
        <w:top w:val="none" w:sz="0" w:space="0" w:color="auto"/>
        <w:left w:val="none" w:sz="0" w:space="0" w:color="auto"/>
        <w:bottom w:val="none" w:sz="0" w:space="0" w:color="auto"/>
        <w:right w:val="none" w:sz="0" w:space="0" w:color="auto"/>
      </w:divBdr>
    </w:div>
    <w:div w:id="309864475">
      <w:bodyDiv w:val="1"/>
      <w:marLeft w:val="0"/>
      <w:marRight w:val="0"/>
      <w:marTop w:val="0"/>
      <w:marBottom w:val="0"/>
      <w:divBdr>
        <w:top w:val="none" w:sz="0" w:space="0" w:color="auto"/>
        <w:left w:val="none" w:sz="0" w:space="0" w:color="auto"/>
        <w:bottom w:val="none" w:sz="0" w:space="0" w:color="auto"/>
        <w:right w:val="none" w:sz="0" w:space="0" w:color="auto"/>
      </w:divBdr>
    </w:div>
    <w:div w:id="404232142">
      <w:bodyDiv w:val="1"/>
      <w:marLeft w:val="0"/>
      <w:marRight w:val="0"/>
      <w:marTop w:val="0"/>
      <w:marBottom w:val="0"/>
      <w:divBdr>
        <w:top w:val="none" w:sz="0" w:space="0" w:color="auto"/>
        <w:left w:val="none" w:sz="0" w:space="0" w:color="auto"/>
        <w:bottom w:val="none" w:sz="0" w:space="0" w:color="auto"/>
        <w:right w:val="none" w:sz="0" w:space="0" w:color="auto"/>
      </w:divBdr>
    </w:div>
    <w:div w:id="413748578">
      <w:bodyDiv w:val="1"/>
      <w:marLeft w:val="0"/>
      <w:marRight w:val="0"/>
      <w:marTop w:val="0"/>
      <w:marBottom w:val="0"/>
      <w:divBdr>
        <w:top w:val="none" w:sz="0" w:space="0" w:color="auto"/>
        <w:left w:val="none" w:sz="0" w:space="0" w:color="auto"/>
        <w:bottom w:val="none" w:sz="0" w:space="0" w:color="auto"/>
        <w:right w:val="none" w:sz="0" w:space="0" w:color="auto"/>
      </w:divBdr>
    </w:div>
    <w:div w:id="432866096">
      <w:bodyDiv w:val="1"/>
      <w:marLeft w:val="0"/>
      <w:marRight w:val="0"/>
      <w:marTop w:val="0"/>
      <w:marBottom w:val="0"/>
      <w:divBdr>
        <w:top w:val="none" w:sz="0" w:space="0" w:color="auto"/>
        <w:left w:val="none" w:sz="0" w:space="0" w:color="auto"/>
        <w:bottom w:val="none" w:sz="0" w:space="0" w:color="auto"/>
        <w:right w:val="none" w:sz="0" w:space="0" w:color="auto"/>
      </w:divBdr>
    </w:div>
    <w:div w:id="439760067">
      <w:bodyDiv w:val="1"/>
      <w:marLeft w:val="0"/>
      <w:marRight w:val="0"/>
      <w:marTop w:val="0"/>
      <w:marBottom w:val="0"/>
      <w:divBdr>
        <w:top w:val="none" w:sz="0" w:space="0" w:color="auto"/>
        <w:left w:val="none" w:sz="0" w:space="0" w:color="auto"/>
        <w:bottom w:val="none" w:sz="0" w:space="0" w:color="auto"/>
        <w:right w:val="none" w:sz="0" w:space="0" w:color="auto"/>
      </w:divBdr>
    </w:div>
    <w:div w:id="467624572">
      <w:bodyDiv w:val="1"/>
      <w:marLeft w:val="0"/>
      <w:marRight w:val="0"/>
      <w:marTop w:val="0"/>
      <w:marBottom w:val="0"/>
      <w:divBdr>
        <w:top w:val="none" w:sz="0" w:space="0" w:color="auto"/>
        <w:left w:val="none" w:sz="0" w:space="0" w:color="auto"/>
        <w:bottom w:val="none" w:sz="0" w:space="0" w:color="auto"/>
        <w:right w:val="none" w:sz="0" w:space="0" w:color="auto"/>
      </w:divBdr>
    </w:div>
    <w:div w:id="637345555">
      <w:bodyDiv w:val="1"/>
      <w:marLeft w:val="0"/>
      <w:marRight w:val="0"/>
      <w:marTop w:val="0"/>
      <w:marBottom w:val="0"/>
      <w:divBdr>
        <w:top w:val="none" w:sz="0" w:space="0" w:color="auto"/>
        <w:left w:val="none" w:sz="0" w:space="0" w:color="auto"/>
        <w:bottom w:val="none" w:sz="0" w:space="0" w:color="auto"/>
        <w:right w:val="none" w:sz="0" w:space="0" w:color="auto"/>
      </w:divBdr>
    </w:div>
    <w:div w:id="801852333">
      <w:bodyDiv w:val="1"/>
      <w:marLeft w:val="0"/>
      <w:marRight w:val="0"/>
      <w:marTop w:val="0"/>
      <w:marBottom w:val="0"/>
      <w:divBdr>
        <w:top w:val="none" w:sz="0" w:space="0" w:color="auto"/>
        <w:left w:val="none" w:sz="0" w:space="0" w:color="auto"/>
        <w:bottom w:val="none" w:sz="0" w:space="0" w:color="auto"/>
        <w:right w:val="none" w:sz="0" w:space="0" w:color="auto"/>
      </w:divBdr>
    </w:div>
    <w:div w:id="1077048917">
      <w:bodyDiv w:val="1"/>
      <w:marLeft w:val="0"/>
      <w:marRight w:val="0"/>
      <w:marTop w:val="0"/>
      <w:marBottom w:val="0"/>
      <w:divBdr>
        <w:top w:val="none" w:sz="0" w:space="0" w:color="auto"/>
        <w:left w:val="none" w:sz="0" w:space="0" w:color="auto"/>
        <w:bottom w:val="none" w:sz="0" w:space="0" w:color="auto"/>
        <w:right w:val="none" w:sz="0" w:space="0" w:color="auto"/>
      </w:divBdr>
    </w:div>
    <w:div w:id="1169561220">
      <w:bodyDiv w:val="1"/>
      <w:marLeft w:val="0"/>
      <w:marRight w:val="0"/>
      <w:marTop w:val="0"/>
      <w:marBottom w:val="0"/>
      <w:divBdr>
        <w:top w:val="none" w:sz="0" w:space="0" w:color="auto"/>
        <w:left w:val="none" w:sz="0" w:space="0" w:color="auto"/>
        <w:bottom w:val="none" w:sz="0" w:space="0" w:color="auto"/>
        <w:right w:val="none" w:sz="0" w:space="0" w:color="auto"/>
      </w:divBdr>
    </w:div>
    <w:div w:id="1267735122">
      <w:bodyDiv w:val="1"/>
      <w:marLeft w:val="0"/>
      <w:marRight w:val="0"/>
      <w:marTop w:val="0"/>
      <w:marBottom w:val="0"/>
      <w:divBdr>
        <w:top w:val="none" w:sz="0" w:space="0" w:color="auto"/>
        <w:left w:val="none" w:sz="0" w:space="0" w:color="auto"/>
        <w:bottom w:val="none" w:sz="0" w:space="0" w:color="auto"/>
        <w:right w:val="none" w:sz="0" w:space="0" w:color="auto"/>
      </w:divBdr>
    </w:div>
    <w:div w:id="1295912250">
      <w:bodyDiv w:val="1"/>
      <w:marLeft w:val="0"/>
      <w:marRight w:val="0"/>
      <w:marTop w:val="0"/>
      <w:marBottom w:val="0"/>
      <w:divBdr>
        <w:top w:val="none" w:sz="0" w:space="0" w:color="auto"/>
        <w:left w:val="none" w:sz="0" w:space="0" w:color="auto"/>
        <w:bottom w:val="none" w:sz="0" w:space="0" w:color="auto"/>
        <w:right w:val="none" w:sz="0" w:space="0" w:color="auto"/>
      </w:divBdr>
    </w:div>
    <w:div w:id="1312716523">
      <w:bodyDiv w:val="1"/>
      <w:marLeft w:val="0"/>
      <w:marRight w:val="0"/>
      <w:marTop w:val="0"/>
      <w:marBottom w:val="0"/>
      <w:divBdr>
        <w:top w:val="none" w:sz="0" w:space="0" w:color="auto"/>
        <w:left w:val="none" w:sz="0" w:space="0" w:color="auto"/>
        <w:bottom w:val="none" w:sz="0" w:space="0" w:color="auto"/>
        <w:right w:val="none" w:sz="0" w:space="0" w:color="auto"/>
      </w:divBdr>
    </w:div>
    <w:div w:id="1338579608">
      <w:bodyDiv w:val="1"/>
      <w:marLeft w:val="0"/>
      <w:marRight w:val="0"/>
      <w:marTop w:val="0"/>
      <w:marBottom w:val="0"/>
      <w:divBdr>
        <w:top w:val="none" w:sz="0" w:space="0" w:color="auto"/>
        <w:left w:val="none" w:sz="0" w:space="0" w:color="auto"/>
        <w:bottom w:val="none" w:sz="0" w:space="0" w:color="auto"/>
        <w:right w:val="none" w:sz="0" w:space="0" w:color="auto"/>
      </w:divBdr>
    </w:div>
    <w:div w:id="1406301499">
      <w:bodyDiv w:val="1"/>
      <w:marLeft w:val="0"/>
      <w:marRight w:val="0"/>
      <w:marTop w:val="0"/>
      <w:marBottom w:val="0"/>
      <w:divBdr>
        <w:top w:val="none" w:sz="0" w:space="0" w:color="auto"/>
        <w:left w:val="none" w:sz="0" w:space="0" w:color="auto"/>
        <w:bottom w:val="none" w:sz="0" w:space="0" w:color="auto"/>
        <w:right w:val="none" w:sz="0" w:space="0" w:color="auto"/>
      </w:divBdr>
    </w:div>
    <w:div w:id="1538205042">
      <w:bodyDiv w:val="1"/>
      <w:marLeft w:val="0"/>
      <w:marRight w:val="0"/>
      <w:marTop w:val="0"/>
      <w:marBottom w:val="0"/>
      <w:divBdr>
        <w:top w:val="none" w:sz="0" w:space="0" w:color="auto"/>
        <w:left w:val="none" w:sz="0" w:space="0" w:color="auto"/>
        <w:bottom w:val="none" w:sz="0" w:space="0" w:color="auto"/>
        <w:right w:val="none" w:sz="0" w:space="0" w:color="auto"/>
      </w:divBdr>
    </w:div>
    <w:div w:id="1558974246">
      <w:bodyDiv w:val="1"/>
      <w:marLeft w:val="0"/>
      <w:marRight w:val="0"/>
      <w:marTop w:val="0"/>
      <w:marBottom w:val="0"/>
      <w:divBdr>
        <w:top w:val="none" w:sz="0" w:space="0" w:color="auto"/>
        <w:left w:val="none" w:sz="0" w:space="0" w:color="auto"/>
        <w:bottom w:val="none" w:sz="0" w:space="0" w:color="auto"/>
        <w:right w:val="none" w:sz="0" w:space="0" w:color="auto"/>
      </w:divBdr>
    </w:div>
    <w:div w:id="1567565614">
      <w:bodyDiv w:val="1"/>
      <w:marLeft w:val="0"/>
      <w:marRight w:val="0"/>
      <w:marTop w:val="0"/>
      <w:marBottom w:val="0"/>
      <w:divBdr>
        <w:top w:val="none" w:sz="0" w:space="0" w:color="auto"/>
        <w:left w:val="none" w:sz="0" w:space="0" w:color="auto"/>
        <w:bottom w:val="none" w:sz="0" w:space="0" w:color="auto"/>
        <w:right w:val="none" w:sz="0" w:space="0" w:color="auto"/>
      </w:divBdr>
    </w:div>
    <w:div w:id="1679455923">
      <w:bodyDiv w:val="1"/>
      <w:marLeft w:val="0"/>
      <w:marRight w:val="0"/>
      <w:marTop w:val="0"/>
      <w:marBottom w:val="0"/>
      <w:divBdr>
        <w:top w:val="none" w:sz="0" w:space="0" w:color="auto"/>
        <w:left w:val="none" w:sz="0" w:space="0" w:color="auto"/>
        <w:bottom w:val="none" w:sz="0" w:space="0" w:color="auto"/>
        <w:right w:val="none" w:sz="0" w:space="0" w:color="auto"/>
      </w:divBdr>
    </w:div>
    <w:div w:id="1722627266">
      <w:bodyDiv w:val="1"/>
      <w:marLeft w:val="0"/>
      <w:marRight w:val="0"/>
      <w:marTop w:val="0"/>
      <w:marBottom w:val="0"/>
      <w:divBdr>
        <w:top w:val="none" w:sz="0" w:space="0" w:color="auto"/>
        <w:left w:val="none" w:sz="0" w:space="0" w:color="auto"/>
        <w:bottom w:val="none" w:sz="0" w:space="0" w:color="auto"/>
        <w:right w:val="none" w:sz="0" w:space="0" w:color="auto"/>
      </w:divBdr>
    </w:div>
    <w:div w:id="1782529769">
      <w:bodyDiv w:val="1"/>
      <w:marLeft w:val="0"/>
      <w:marRight w:val="0"/>
      <w:marTop w:val="0"/>
      <w:marBottom w:val="0"/>
      <w:divBdr>
        <w:top w:val="none" w:sz="0" w:space="0" w:color="auto"/>
        <w:left w:val="none" w:sz="0" w:space="0" w:color="auto"/>
        <w:bottom w:val="none" w:sz="0" w:space="0" w:color="auto"/>
        <w:right w:val="none" w:sz="0" w:space="0" w:color="auto"/>
      </w:divBdr>
    </w:div>
    <w:div w:id="1807353211">
      <w:bodyDiv w:val="1"/>
      <w:marLeft w:val="0"/>
      <w:marRight w:val="0"/>
      <w:marTop w:val="0"/>
      <w:marBottom w:val="0"/>
      <w:divBdr>
        <w:top w:val="none" w:sz="0" w:space="0" w:color="auto"/>
        <w:left w:val="none" w:sz="0" w:space="0" w:color="auto"/>
        <w:bottom w:val="none" w:sz="0" w:space="0" w:color="auto"/>
        <w:right w:val="none" w:sz="0" w:space="0" w:color="auto"/>
      </w:divBdr>
    </w:div>
    <w:div w:id="1978412989">
      <w:bodyDiv w:val="1"/>
      <w:marLeft w:val="0"/>
      <w:marRight w:val="0"/>
      <w:marTop w:val="0"/>
      <w:marBottom w:val="0"/>
      <w:divBdr>
        <w:top w:val="none" w:sz="0" w:space="0" w:color="auto"/>
        <w:left w:val="none" w:sz="0" w:space="0" w:color="auto"/>
        <w:bottom w:val="none" w:sz="0" w:space="0" w:color="auto"/>
        <w:right w:val="none" w:sz="0" w:space="0" w:color="auto"/>
      </w:divBdr>
    </w:div>
    <w:div w:id="1982803462">
      <w:bodyDiv w:val="1"/>
      <w:marLeft w:val="0"/>
      <w:marRight w:val="0"/>
      <w:marTop w:val="0"/>
      <w:marBottom w:val="0"/>
      <w:divBdr>
        <w:top w:val="none" w:sz="0" w:space="0" w:color="auto"/>
        <w:left w:val="none" w:sz="0" w:space="0" w:color="auto"/>
        <w:bottom w:val="none" w:sz="0" w:space="0" w:color="auto"/>
        <w:right w:val="none" w:sz="0" w:space="0" w:color="auto"/>
      </w:divBdr>
    </w:div>
    <w:div w:id="2106459418">
      <w:bodyDiv w:val="1"/>
      <w:marLeft w:val="0"/>
      <w:marRight w:val="0"/>
      <w:marTop w:val="0"/>
      <w:marBottom w:val="0"/>
      <w:divBdr>
        <w:top w:val="none" w:sz="0" w:space="0" w:color="auto"/>
        <w:left w:val="none" w:sz="0" w:space="0" w:color="auto"/>
        <w:bottom w:val="none" w:sz="0" w:space="0" w:color="auto"/>
        <w:right w:val="none" w:sz="0" w:space="0" w:color="auto"/>
      </w:divBdr>
    </w:div>
    <w:div w:id="2141876938">
      <w:bodyDiv w:val="1"/>
      <w:marLeft w:val="0"/>
      <w:marRight w:val="0"/>
      <w:marTop w:val="0"/>
      <w:marBottom w:val="0"/>
      <w:divBdr>
        <w:top w:val="none" w:sz="0" w:space="0" w:color="auto"/>
        <w:left w:val="none" w:sz="0" w:space="0" w:color="auto"/>
        <w:bottom w:val="none" w:sz="0" w:space="0" w:color="auto"/>
        <w:right w:val="none" w:sz="0" w:space="0" w:color="auto"/>
      </w:divBdr>
      <w:divsChild>
        <w:div w:id="651104032">
          <w:marLeft w:val="0"/>
          <w:marRight w:val="0"/>
          <w:marTop w:val="0"/>
          <w:marBottom w:val="0"/>
          <w:divBdr>
            <w:top w:val="none" w:sz="0" w:space="0" w:color="auto"/>
            <w:left w:val="none" w:sz="0" w:space="0" w:color="auto"/>
            <w:bottom w:val="none" w:sz="0" w:space="0" w:color="auto"/>
            <w:right w:val="none" w:sz="0" w:space="0" w:color="auto"/>
          </w:divBdr>
          <w:divsChild>
            <w:div w:id="369108218">
              <w:marLeft w:val="0"/>
              <w:marRight w:val="0"/>
              <w:marTop w:val="0"/>
              <w:marBottom w:val="0"/>
              <w:divBdr>
                <w:top w:val="none" w:sz="0" w:space="0" w:color="auto"/>
                <w:left w:val="none" w:sz="0" w:space="0" w:color="auto"/>
                <w:bottom w:val="none" w:sz="0" w:space="0" w:color="auto"/>
                <w:right w:val="none" w:sz="0" w:space="0" w:color="auto"/>
              </w:divBdr>
            </w:div>
            <w:div w:id="905604481">
              <w:marLeft w:val="0"/>
              <w:marRight w:val="0"/>
              <w:marTop w:val="0"/>
              <w:marBottom w:val="0"/>
              <w:divBdr>
                <w:top w:val="none" w:sz="0" w:space="0" w:color="auto"/>
                <w:left w:val="none" w:sz="0" w:space="0" w:color="auto"/>
                <w:bottom w:val="none" w:sz="0" w:space="0" w:color="auto"/>
                <w:right w:val="none" w:sz="0" w:space="0" w:color="auto"/>
              </w:divBdr>
            </w:div>
            <w:div w:id="1095129269">
              <w:marLeft w:val="0"/>
              <w:marRight w:val="0"/>
              <w:marTop w:val="0"/>
              <w:marBottom w:val="0"/>
              <w:divBdr>
                <w:top w:val="none" w:sz="0" w:space="0" w:color="auto"/>
                <w:left w:val="none" w:sz="0" w:space="0" w:color="auto"/>
                <w:bottom w:val="none" w:sz="0" w:space="0" w:color="auto"/>
                <w:right w:val="none" w:sz="0" w:space="0" w:color="auto"/>
              </w:divBdr>
            </w:div>
            <w:div w:id="1370715761">
              <w:marLeft w:val="0"/>
              <w:marRight w:val="0"/>
              <w:marTop w:val="0"/>
              <w:marBottom w:val="0"/>
              <w:divBdr>
                <w:top w:val="none" w:sz="0" w:space="0" w:color="auto"/>
                <w:left w:val="none" w:sz="0" w:space="0" w:color="auto"/>
                <w:bottom w:val="none" w:sz="0" w:space="0" w:color="auto"/>
                <w:right w:val="none" w:sz="0" w:space="0" w:color="auto"/>
              </w:divBdr>
            </w:div>
            <w:div w:id="1771898933">
              <w:marLeft w:val="0"/>
              <w:marRight w:val="0"/>
              <w:marTop w:val="0"/>
              <w:marBottom w:val="0"/>
              <w:divBdr>
                <w:top w:val="none" w:sz="0" w:space="0" w:color="auto"/>
                <w:left w:val="none" w:sz="0" w:space="0" w:color="auto"/>
                <w:bottom w:val="none" w:sz="0" w:space="0" w:color="auto"/>
                <w:right w:val="none" w:sz="0" w:space="0" w:color="auto"/>
              </w:divBdr>
            </w:div>
          </w:divsChild>
        </w:div>
        <w:div w:id="963850523">
          <w:marLeft w:val="0"/>
          <w:marRight w:val="0"/>
          <w:marTop w:val="0"/>
          <w:marBottom w:val="0"/>
          <w:divBdr>
            <w:top w:val="none" w:sz="0" w:space="0" w:color="auto"/>
            <w:left w:val="none" w:sz="0" w:space="0" w:color="auto"/>
            <w:bottom w:val="none" w:sz="0" w:space="0" w:color="auto"/>
            <w:right w:val="none" w:sz="0" w:space="0" w:color="auto"/>
          </w:divBdr>
          <w:divsChild>
            <w:div w:id="844129082">
              <w:marLeft w:val="0"/>
              <w:marRight w:val="0"/>
              <w:marTop w:val="0"/>
              <w:marBottom w:val="0"/>
              <w:divBdr>
                <w:top w:val="none" w:sz="0" w:space="0" w:color="auto"/>
                <w:left w:val="none" w:sz="0" w:space="0" w:color="auto"/>
                <w:bottom w:val="none" w:sz="0" w:space="0" w:color="auto"/>
                <w:right w:val="none" w:sz="0" w:space="0" w:color="auto"/>
              </w:divBdr>
            </w:div>
            <w:div w:id="848252081">
              <w:marLeft w:val="0"/>
              <w:marRight w:val="0"/>
              <w:marTop w:val="0"/>
              <w:marBottom w:val="0"/>
              <w:divBdr>
                <w:top w:val="none" w:sz="0" w:space="0" w:color="auto"/>
                <w:left w:val="none" w:sz="0" w:space="0" w:color="auto"/>
                <w:bottom w:val="none" w:sz="0" w:space="0" w:color="auto"/>
                <w:right w:val="none" w:sz="0" w:space="0" w:color="auto"/>
              </w:divBdr>
            </w:div>
            <w:div w:id="1653096284">
              <w:marLeft w:val="0"/>
              <w:marRight w:val="0"/>
              <w:marTop w:val="0"/>
              <w:marBottom w:val="0"/>
              <w:divBdr>
                <w:top w:val="none" w:sz="0" w:space="0" w:color="auto"/>
                <w:left w:val="none" w:sz="0" w:space="0" w:color="auto"/>
                <w:bottom w:val="none" w:sz="0" w:space="0" w:color="auto"/>
                <w:right w:val="none" w:sz="0" w:space="0" w:color="auto"/>
              </w:divBdr>
            </w:div>
            <w:div w:id="1905410831">
              <w:marLeft w:val="0"/>
              <w:marRight w:val="0"/>
              <w:marTop w:val="0"/>
              <w:marBottom w:val="0"/>
              <w:divBdr>
                <w:top w:val="none" w:sz="0" w:space="0" w:color="auto"/>
                <w:left w:val="none" w:sz="0" w:space="0" w:color="auto"/>
                <w:bottom w:val="none" w:sz="0" w:space="0" w:color="auto"/>
                <w:right w:val="none" w:sz="0" w:space="0" w:color="auto"/>
              </w:divBdr>
            </w:div>
          </w:divsChild>
        </w:div>
        <w:div w:id="1224172352">
          <w:marLeft w:val="0"/>
          <w:marRight w:val="0"/>
          <w:marTop w:val="0"/>
          <w:marBottom w:val="0"/>
          <w:divBdr>
            <w:top w:val="none" w:sz="0" w:space="0" w:color="auto"/>
            <w:left w:val="none" w:sz="0" w:space="0" w:color="auto"/>
            <w:bottom w:val="none" w:sz="0" w:space="0" w:color="auto"/>
            <w:right w:val="none" w:sz="0" w:space="0" w:color="auto"/>
          </w:divBdr>
          <w:divsChild>
            <w:div w:id="973561434">
              <w:marLeft w:val="0"/>
              <w:marRight w:val="0"/>
              <w:marTop w:val="0"/>
              <w:marBottom w:val="0"/>
              <w:divBdr>
                <w:top w:val="none" w:sz="0" w:space="0" w:color="auto"/>
                <w:left w:val="none" w:sz="0" w:space="0" w:color="auto"/>
                <w:bottom w:val="none" w:sz="0" w:space="0" w:color="auto"/>
                <w:right w:val="none" w:sz="0" w:space="0" w:color="auto"/>
              </w:divBdr>
            </w:div>
            <w:div w:id="1683702760">
              <w:marLeft w:val="0"/>
              <w:marRight w:val="0"/>
              <w:marTop w:val="0"/>
              <w:marBottom w:val="0"/>
              <w:divBdr>
                <w:top w:val="none" w:sz="0" w:space="0" w:color="auto"/>
                <w:left w:val="none" w:sz="0" w:space="0" w:color="auto"/>
                <w:bottom w:val="none" w:sz="0" w:space="0" w:color="auto"/>
                <w:right w:val="none" w:sz="0" w:space="0" w:color="auto"/>
              </w:divBdr>
            </w:div>
          </w:divsChild>
        </w:div>
        <w:div w:id="1366710104">
          <w:marLeft w:val="0"/>
          <w:marRight w:val="0"/>
          <w:marTop w:val="0"/>
          <w:marBottom w:val="0"/>
          <w:divBdr>
            <w:top w:val="none" w:sz="0" w:space="0" w:color="auto"/>
            <w:left w:val="none" w:sz="0" w:space="0" w:color="auto"/>
            <w:bottom w:val="none" w:sz="0" w:space="0" w:color="auto"/>
            <w:right w:val="none" w:sz="0" w:space="0" w:color="auto"/>
          </w:divBdr>
          <w:divsChild>
            <w:div w:id="160121194">
              <w:marLeft w:val="0"/>
              <w:marRight w:val="0"/>
              <w:marTop w:val="0"/>
              <w:marBottom w:val="0"/>
              <w:divBdr>
                <w:top w:val="none" w:sz="0" w:space="0" w:color="auto"/>
                <w:left w:val="none" w:sz="0" w:space="0" w:color="auto"/>
                <w:bottom w:val="none" w:sz="0" w:space="0" w:color="auto"/>
                <w:right w:val="none" w:sz="0" w:space="0" w:color="auto"/>
              </w:divBdr>
            </w:div>
            <w:div w:id="675769524">
              <w:marLeft w:val="0"/>
              <w:marRight w:val="0"/>
              <w:marTop w:val="0"/>
              <w:marBottom w:val="0"/>
              <w:divBdr>
                <w:top w:val="none" w:sz="0" w:space="0" w:color="auto"/>
                <w:left w:val="none" w:sz="0" w:space="0" w:color="auto"/>
                <w:bottom w:val="none" w:sz="0" w:space="0" w:color="auto"/>
                <w:right w:val="none" w:sz="0" w:space="0" w:color="auto"/>
              </w:divBdr>
            </w:div>
            <w:div w:id="928655346">
              <w:marLeft w:val="0"/>
              <w:marRight w:val="0"/>
              <w:marTop w:val="0"/>
              <w:marBottom w:val="0"/>
              <w:divBdr>
                <w:top w:val="none" w:sz="0" w:space="0" w:color="auto"/>
                <w:left w:val="none" w:sz="0" w:space="0" w:color="auto"/>
                <w:bottom w:val="none" w:sz="0" w:space="0" w:color="auto"/>
                <w:right w:val="none" w:sz="0" w:space="0" w:color="auto"/>
              </w:divBdr>
            </w:div>
            <w:div w:id="1034623420">
              <w:marLeft w:val="0"/>
              <w:marRight w:val="0"/>
              <w:marTop w:val="0"/>
              <w:marBottom w:val="0"/>
              <w:divBdr>
                <w:top w:val="none" w:sz="0" w:space="0" w:color="auto"/>
                <w:left w:val="none" w:sz="0" w:space="0" w:color="auto"/>
                <w:bottom w:val="none" w:sz="0" w:space="0" w:color="auto"/>
                <w:right w:val="none" w:sz="0" w:space="0" w:color="auto"/>
              </w:divBdr>
            </w:div>
            <w:div w:id="1365524025">
              <w:marLeft w:val="0"/>
              <w:marRight w:val="0"/>
              <w:marTop w:val="0"/>
              <w:marBottom w:val="0"/>
              <w:divBdr>
                <w:top w:val="none" w:sz="0" w:space="0" w:color="auto"/>
                <w:left w:val="none" w:sz="0" w:space="0" w:color="auto"/>
                <w:bottom w:val="none" w:sz="0" w:space="0" w:color="auto"/>
                <w:right w:val="none" w:sz="0" w:space="0" w:color="auto"/>
              </w:divBdr>
            </w:div>
          </w:divsChild>
        </w:div>
        <w:div w:id="1571160156">
          <w:marLeft w:val="0"/>
          <w:marRight w:val="0"/>
          <w:marTop w:val="0"/>
          <w:marBottom w:val="0"/>
          <w:divBdr>
            <w:top w:val="none" w:sz="0" w:space="0" w:color="auto"/>
            <w:left w:val="none" w:sz="0" w:space="0" w:color="auto"/>
            <w:bottom w:val="none" w:sz="0" w:space="0" w:color="auto"/>
            <w:right w:val="none" w:sz="0" w:space="0" w:color="auto"/>
          </w:divBdr>
          <w:divsChild>
            <w:div w:id="59913593">
              <w:marLeft w:val="0"/>
              <w:marRight w:val="0"/>
              <w:marTop w:val="0"/>
              <w:marBottom w:val="0"/>
              <w:divBdr>
                <w:top w:val="none" w:sz="0" w:space="0" w:color="auto"/>
                <w:left w:val="none" w:sz="0" w:space="0" w:color="auto"/>
                <w:bottom w:val="none" w:sz="0" w:space="0" w:color="auto"/>
                <w:right w:val="none" w:sz="0" w:space="0" w:color="auto"/>
              </w:divBdr>
            </w:div>
            <w:div w:id="1350717992">
              <w:marLeft w:val="0"/>
              <w:marRight w:val="0"/>
              <w:marTop w:val="0"/>
              <w:marBottom w:val="0"/>
              <w:divBdr>
                <w:top w:val="none" w:sz="0" w:space="0" w:color="auto"/>
                <w:left w:val="none" w:sz="0" w:space="0" w:color="auto"/>
                <w:bottom w:val="none" w:sz="0" w:space="0" w:color="auto"/>
                <w:right w:val="none" w:sz="0" w:space="0" w:color="auto"/>
              </w:divBdr>
            </w:div>
            <w:div w:id="1558708811">
              <w:marLeft w:val="0"/>
              <w:marRight w:val="0"/>
              <w:marTop w:val="0"/>
              <w:marBottom w:val="0"/>
              <w:divBdr>
                <w:top w:val="none" w:sz="0" w:space="0" w:color="auto"/>
                <w:left w:val="none" w:sz="0" w:space="0" w:color="auto"/>
                <w:bottom w:val="none" w:sz="0" w:space="0" w:color="auto"/>
                <w:right w:val="none" w:sz="0" w:space="0" w:color="auto"/>
              </w:divBdr>
            </w:div>
            <w:div w:id="1836219830">
              <w:marLeft w:val="0"/>
              <w:marRight w:val="0"/>
              <w:marTop w:val="0"/>
              <w:marBottom w:val="0"/>
              <w:divBdr>
                <w:top w:val="none" w:sz="0" w:space="0" w:color="auto"/>
                <w:left w:val="none" w:sz="0" w:space="0" w:color="auto"/>
                <w:bottom w:val="none" w:sz="0" w:space="0" w:color="auto"/>
                <w:right w:val="none" w:sz="0" w:space="0" w:color="auto"/>
              </w:divBdr>
            </w:div>
            <w:div w:id="1895388308">
              <w:marLeft w:val="0"/>
              <w:marRight w:val="0"/>
              <w:marTop w:val="0"/>
              <w:marBottom w:val="0"/>
              <w:divBdr>
                <w:top w:val="none" w:sz="0" w:space="0" w:color="auto"/>
                <w:left w:val="none" w:sz="0" w:space="0" w:color="auto"/>
                <w:bottom w:val="none" w:sz="0" w:space="0" w:color="auto"/>
                <w:right w:val="none" w:sz="0" w:space="0" w:color="auto"/>
              </w:divBdr>
            </w:div>
          </w:divsChild>
        </w:div>
        <w:div w:id="1981498426">
          <w:marLeft w:val="0"/>
          <w:marRight w:val="0"/>
          <w:marTop w:val="0"/>
          <w:marBottom w:val="0"/>
          <w:divBdr>
            <w:top w:val="none" w:sz="0" w:space="0" w:color="auto"/>
            <w:left w:val="none" w:sz="0" w:space="0" w:color="auto"/>
            <w:bottom w:val="none" w:sz="0" w:space="0" w:color="auto"/>
            <w:right w:val="none" w:sz="0" w:space="0" w:color="auto"/>
          </w:divBdr>
        </w:div>
        <w:div w:id="2081977741">
          <w:marLeft w:val="0"/>
          <w:marRight w:val="0"/>
          <w:marTop w:val="0"/>
          <w:marBottom w:val="0"/>
          <w:divBdr>
            <w:top w:val="none" w:sz="0" w:space="0" w:color="auto"/>
            <w:left w:val="none" w:sz="0" w:space="0" w:color="auto"/>
            <w:bottom w:val="none" w:sz="0" w:space="0" w:color="auto"/>
            <w:right w:val="none" w:sz="0" w:space="0" w:color="auto"/>
          </w:divBdr>
          <w:divsChild>
            <w:div w:id="386026549">
              <w:marLeft w:val="0"/>
              <w:marRight w:val="0"/>
              <w:marTop w:val="0"/>
              <w:marBottom w:val="0"/>
              <w:divBdr>
                <w:top w:val="none" w:sz="0" w:space="0" w:color="auto"/>
                <w:left w:val="none" w:sz="0" w:space="0" w:color="auto"/>
                <w:bottom w:val="none" w:sz="0" w:space="0" w:color="auto"/>
                <w:right w:val="none" w:sz="0" w:space="0" w:color="auto"/>
              </w:divBdr>
            </w:div>
            <w:div w:id="911817188">
              <w:marLeft w:val="0"/>
              <w:marRight w:val="0"/>
              <w:marTop w:val="0"/>
              <w:marBottom w:val="0"/>
              <w:divBdr>
                <w:top w:val="none" w:sz="0" w:space="0" w:color="auto"/>
                <w:left w:val="none" w:sz="0" w:space="0" w:color="auto"/>
                <w:bottom w:val="none" w:sz="0" w:space="0" w:color="auto"/>
                <w:right w:val="none" w:sz="0" w:space="0" w:color="auto"/>
              </w:divBdr>
            </w:div>
            <w:div w:id="9643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unepfi.org/wordpress/wp-content/uploads/2021/05/PRB-Guidance-for-Assurance-Providers-D3.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unepfi.org/wordpress/wp-content/uploads/2019/07/Key-Steps-to-be-Implemented-by-Signatories.pdf" TargetMode="External"/><Relationship Id="rId25" Type="http://schemas.openxmlformats.org/officeDocument/2006/relationships/header" Target="header1.xml"/><Relationship Id="rId33" Type="http://schemas.openxmlformats.org/officeDocument/2006/relationships/hyperlink" Target="https://www.unepfi.org/wordpress/wp-content/uploads/2022/09/08-PRB-Financial-Health-Indicators.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s://www.unepfi.org/wordpress/wp-content/uploads/2022/09/20220922_FINHEALTH_THEORY-OF-CHANG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yperlink" Target="https://www.unepfi.org/publications/guidance-on-financial-inclusion-and-financial-health-target-setting/" TargetMode="External"/><Relationship Id="rId5" Type="http://schemas.openxmlformats.org/officeDocument/2006/relationships/customXml" Target="../customXml/item5.xml"/><Relationship Id="rId15" Type="http://schemas.openxmlformats.org/officeDocument/2006/relationships/hyperlink" Target="https://www.unepfi.org/wordpress/wp-content/uploads/2019/07/Key-Steps-to-be-Implemented-by-Signatories.pdf" TargetMode="External"/><Relationship Id="rId23" Type="http://schemas.openxmlformats.org/officeDocument/2006/relationships/image" Target="media/image9.png"/><Relationship Id="rId28" Type="http://schemas.openxmlformats.org/officeDocument/2006/relationships/hyperlink" Target="https://www.unepfi.org/wordpress/wp-content/uploads/2022/09/14-Theory-of-Change-for-Climate-Mitigation-D1_JD.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unepfi.org/wordpress/wp-content/uploads/2021/10/Commitment-to-Financial-Health-and-Inclusion-D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hyperlink" Target="https://eur02.safelinks.protection.outlook.com/?url=https%3A%2F%2Fwww.unepfi.org%2Fpublications%2Fguidelines-for-climate-target-setting-for-banks%2F&amp;data=05%7C01%7Cjohanna.dichtl%40un.org%7C132c22970b5c438ad78508da900ce4f2%7C0f9e35db544f4f60bdcc5ea416e6dc70%7C0%7C0%7C637980682295845275%7CUnknown%7CTWFpbGZsb3d8eyJWIjoiMC4wLjAwMDAiLCJQIjoiV2luMzIiLCJBTiI6Ik1haWwiLCJXVCI6Mn0%3D%7C3000%7C%7C%7C&amp;sdata=JzSdkgF%2FyruTvBSq2qc8qYF2eUuh1Z6oeSiVn2BLgKI%3D&amp;reserved=0" TargetMode="Externa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2" Type="http://schemas.openxmlformats.org/officeDocument/2006/relationships/hyperlink" Target="https://www.unepfi.org/publications/guidelines-for-climate-target-setting-for-banks/" TargetMode="External"/><Relationship Id="rId1" Type="http://schemas.openxmlformats.org/officeDocument/2006/relationships/hyperlink" Target="https://www.unepfi.org/wordpress/wp-content/uploads/2022/05/Impact-and-Target-Process-V-1.1-09.05.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5D9D6593E4345883810D752DCB931"/>
        <w:category>
          <w:name w:val="General"/>
          <w:gallery w:val="placeholder"/>
        </w:category>
        <w:types>
          <w:type w:val="bbPlcHdr"/>
        </w:types>
        <w:behaviors>
          <w:behavior w:val="content"/>
        </w:behaviors>
        <w:guid w:val="{2E95C127-1A18-254A-9C27-B5AA380FFACE}"/>
      </w:docPartPr>
      <w:docPartBody>
        <w:p w:rsidR="003769A1" w:rsidRDefault="003769A1"/>
      </w:docPartBody>
    </w:docPart>
    <w:docPart>
      <w:docPartPr>
        <w:name w:val="4EF3B21015131046B90CE4E6DC6A9664"/>
        <w:category>
          <w:name w:val="General"/>
          <w:gallery w:val="placeholder"/>
        </w:category>
        <w:types>
          <w:type w:val="bbPlcHdr"/>
        </w:types>
        <w:behaviors>
          <w:behavior w:val="content"/>
        </w:behaviors>
        <w:guid w:val="{673612F4-C26E-FF4A-ABD1-785511F11859}"/>
      </w:docPartPr>
      <w:docPartBody>
        <w:p w:rsidR="003769A1" w:rsidRDefault="003769A1"/>
      </w:docPartBody>
    </w:docPart>
    <w:docPart>
      <w:docPartPr>
        <w:name w:val="E9486E5EFA9C1641AC9188A5EA2D4C00"/>
        <w:category>
          <w:name w:val="General"/>
          <w:gallery w:val="placeholder"/>
        </w:category>
        <w:types>
          <w:type w:val="bbPlcHdr"/>
        </w:types>
        <w:behaviors>
          <w:behavior w:val="content"/>
        </w:behaviors>
        <w:guid w:val="{D140161D-015C-F34F-9CC6-B99037342F36}"/>
      </w:docPartPr>
      <w:docPartBody>
        <w:p w:rsidR="003769A1" w:rsidRDefault="003769A1"/>
      </w:docPartBody>
    </w:docPart>
    <w:docPart>
      <w:docPartPr>
        <w:name w:val="CE0A9A15CCC44A46B23F4935E3F77B5B"/>
        <w:category>
          <w:name w:val="General"/>
          <w:gallery w:val="placeholder"/>
        </w:category>
        <w:types>
          <w:type w:val="bbPlcHdr"/>
        </w:types>
        <w:behaviors>
          <w:behavior w:val="content"/>
        </w:behaviors>
        <w:guid w:val="{420D9E6E-D184-A14A-9C61-21A99AE7FECB}"/>
      </w:docPartPr>
      <w:docPartBody>
        <w:p w:rsidR="003769A1" w:rsidRDefault="003769A1"/>
      </w:docPartBody>
    </w:docPart>
    <w:docPart>
      <w:docPartPr>
        <w:name w:val="EA23110BA0705846B3CA215B998A1077"/>
        <w:category>
          <w:name w:val="General"/>
          <w:gallery w:val="placeholder"/>
        </w:category>
        <w:types>
          <w:type w:val="bbPlcHdr"/>
        </w:types>
        <w:behaviors>
          <w:behavior w:val="content"/>
        </w:behaviors>
        <w:guid w:val="{E0852C9D-549D-F344-8EF7-CA995A6F10E2}"/>
      </w:docPartPr>
      <w:docPartBody>
        <w:p w:rsidR="003769A1" w:rsidRDefault="003769A1"/>
      </w:docPartBody>
    </w:docPart>
    <w:docPart>
      <w:docPartPr>
        <w:name w:val="9415AEE53ED016479E8585332EFC610E"/>
        <w:category>
          <w:name w:val="General"/>
          <w:gallery w:val="placeholder"/>
        </w:category>
        <w:types>
          <w:type w:val="bbPlcHdr"/>
        </w:types>
        <w:behaviors>
          <w:behavior w:val="content"/>
        </w:behaviors>
        <w:guid w:val="{1990696D-B3EE-3E4F-824E-F126AAEF836C}"/>
      </w:docPartPr>
      <w:docPartBody>
        <w:p w:rsidR="003769A1" w:rsidRDefault="003769A1"/>
      </w:docPartBody>
    </w:docPart>
    <w:docPart>
      <w:docPartPr>
        <w:name w:val="8E60DDFADF7FDE4EA390F2B83C377D01"/>
        <w:category>
          <w:name w:val="General"/>
          <w:gallery w:val="placeholder"/>
        </w:category>
        <w:types>
          <w:type w:val="bbPlcHdr"/>
        </w:types>
        <w:behaviors>
          <w:behavior w:val="content"/>
        </w:behaviors>
        <w:guid w:val="{4120518E-6F62-684F-ACED-0737D9F47557}"/>
      </w:docPartPr>
      <w:docPartBody>
        <w:p w:rsidR="003769A1" w:rsidRDefault="003769A1"/>
      </w:docPartBody>
    </w:docPart>
    <w:docPart>
      <w:docPartPr>
        <w:name w:val="3D005E95031EEE48AF67DEEE136BFAB8"/>
        <w:category>
          <w:name w:val="General"/>
          <w:gallery w:val="placeholder"/>
        </w:category>
        <w:types>
          <w:type w:val="bbPlcHdr"/>
        </w:types>
        <w:behaviors>
          <w:behavior w:val="content"/>
        </w:behaviors>
        <w:guid w:val="{526603F6-9E13-EB4A-B152-F0F5BC970A11}"/>
      </w:docPartPr>
      <w:docPartBody>
        <w:p w:rsidR="003769A1" w:rsidRDefault="003769A1"/>
      </w:docPartBody>
    </w:docPart>
    <w:docPart>
      <w:docPartPr>
        <w:name w:val="209492A9575ACB4B9472B638929B8099"/>
        <w:category>
          <w:name w:val="General"/>
          <w:gallery w:val="placeholder"/>
        </w:category>
        <w:types>
          <w:type w:val="bbPlcHdr"/>
        </w:types>
        <w:behaviors>
          <w:behavior w:val="content"/>
        </w:behaviors>
        <w:guid w:val="{D3E21F8E-BBBA-1048-B639-86010C186D87}"/>
      </w:docPartPr>
      <w:docPartBody>
        <w:p w:rsidR="003769A1" w:rsidRDefault="003769A1"/>
      </w:docPartBody>
    </w:docPart>
    <w:docPart>
      <w:docPartPr>
        <w:name w:val="FE6B078406D45D4EBADC4086F710EA57"/>
        <w:category>
          <w:name w:val="General"/>
          <w:gallery w:val="placeholder"/>
        </w:category>
        <w:types>
          <w:type w:val="bbPlcHdr"/>
        </w:types>
        <w:behaviors>
          <w:behavior w:val="content"/>
        </w:behaviors>
        <w:guid w:val="{06C101AA-4539-CD44-A274-D1276D4B08D4}"/>
      </w:docPartPr>
      <w:docPartBody>
        <w:p w:rsidR="003769A1" w:rsidRDefault="003769A1"/>
      </w:docPartBody>
    </w:docPart>
    <w:docPart>
      <w:docPartPr>
        <w:name w:val="34917F6195679B4FB70B1A23E414F46F"/>
        <w:category>
          <w:name w:val="General"/>
          <w:gallery w:val="placeholder"/>
        </w:category>
        <w:types>
          <w:type w:val="bbPlcHdr"/>
        </w:types>
        <w:behaviors>
          <w:behavior w:val="content"/>
        </w:behaviors>
        <w:guid w:val="{257E3C5A-2B50-444B-957F-A596BAD30162}"/>
      </w:docPartPr>
      <w:docPartBody>
        <w:p w:rsidR="003769A1" w:rsidRDefault="003769A1"/>
      </w:docPartBody>
    </w:docPart>
    <w:docPart>
      <w:docPartPr>
        <w:name w:val="76AA02C017CECE41B44AB07AE4BA1F73"/>
        <w:category>
          <w:name w:val="General"/>
          <w:gallery w:val="placeholder"/>
        </w:category>
        <w:types>
          <w:type w:val="bbPlcHdr"/>
        </w:types>
        <w:behaviors>
          <w:behavior w:val="content"/>
        </w:behaviors>
        <w:guid w:val="{EC35498A-272E-7343-8AE1-7D0287A039BA}"/>
      </w:docPartPr>
      <w:docPartBody>
        <w:p w:rsidR="003769A1" w:rsidRDefault="003769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Light">
    <w:altName w:val="Roboto"/>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E3C47"/>
    <w:rsid w:val="00056249"/>
    <w:rsid w:val="000B2A8B"/>
    <w:rsid w:val="000B5DF3"/>
    <w:rsid w:val="000F0DCD"/>
    <w:rsid w:val="00177F7A"/>
    <w:rsid w:val="001F0A0F"/>
    <w:rsid w:val="002D14A8"/>
    <w:rsid w:val="003769A1"/>
    <w:rsid w:val="003F2F7D"/>
    <w:rsid w:val="00446908"/>
    <w:rsid w:val="004D1E30"/>
    <w:rsid w:val="00533ADB"/>
    <w:rsid w:val="005E24FB"/>
    <w:rsid w:val="005F15FD"/>
    <w:rsid w:val="0063194C"/>
    <w:rsid w:val="006831E6"/>
    <w:rsid w:val="006B210C"/>
    <w:rsid w:val="006F2F52"/>
    <w:rsid w:val="00700C41"/>
    <w:rsid w:val="00756C75"/>
    <w:rsid w:val="0076406E"/>
    <w:rsid w:val="00810661"/>
    <w:rsid w:val="00820031"/>
    <w:rsid w:val="00872EF7"/>
    <w:rsid w:val="00876D34"/>
    <w:rsid w:val="0088552A"/>
    <w:rsid w:val="008E3C47"/>
    <w:rsid w:val="00993702"/>
    <w:rsid w:val="009B3731"/>
    <w:rsid w:val="00AC6235"/>
    <w:rsid w:val="00AE1883"/>
    <w:rsid w:val="00C95A70"/>
    <w:rsid w:val="00CB7451"/>
    <w:rsid w:val="00D247CD"/>
    <w:rsid w:val="00D3601B"/>
    <w:rsid w:val="00D81223"/>
    <w:rsid w:val="00D85F76"/>
    <w:rsid w:val="00D92908"/>
    <w:rsid w:val="00DA65BD"/>
    <w:rsid w:val="00DD159D"/>
    <w:rsid w:val="00DD36D6"/>
    <w:rsid w:val="00E37CF6"/>
    <w:rsid w:val="00EA3CB8"/>
    <w:rsid w:val="00F55C6E"/>
    <w:rsid w:val="00FB64CE"/>
    <w:rsid w:val="00FC4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3D957FC6057F4C84E6B8C9677D072D" ma:contentTypeVersion="13" ma:contentTypeDescription="Create a new document." ma:contentTypeScope="" ma:versionID="cd4e08a187e5d2838300e7bc6e2d7090">
  <xsd:schema xmlns:xsd="http://www.w3.org/2001/XMLSchema" xmlns:xs="http://www.w3.org/2001/XMLSchema" xmlns:p="http://schemas.microsoft.com/office/2006/metadata/properties" xmlns:ns2="0457c2d1-bfa4-4a6b-9030-c13b88d3b55e" xmlns:ns3="ceab21f4-0f20-4ee0-85a5-9ddb480250f9" targetNamespace="http://schemas.microsoft.com/office/2006/metadata/properties" ma:root="true" ma:fieldsID="0a1c75b7f542796a3358e4ced7805d71" ns2:_="" ns3:_="">
    <xsd:import namespace="0457c2d1-bfa4-4a6b-9030-c13b88d3b55e"/>
    <xsd:import namespace="ceab21f4-0f20-4ee0-85a5-9ddb480250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7c2d1-bfa4-4a6b-9030-c13b88d3b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b21f4-0f20-4ee0-85a5-9ddb480250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1b569b-dc9c-4b9d-8b0c-dc8e3214ca94}" ma:internalName="TaxCatchAll" ma:showField="CatchAllData" ma:web="ceab21f4-0f20-4ee0-85a5-9ddb480250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457c2d1-bfa4-4a6b-9030-c13b88d3b55e">
      <Terms xmlns="http://schemas.microsoft.com/office/infopath/2007/PartnerControls"/>
    </lcf76f155ced4ddcb4097134ff3c332f>
    <TaxCatchAll xmlns="ceab21f4-0f20-4ee0-85a5-9ddb480250f9" xsi:nil="true"/>
    <SharedWithUsers xmlns="ceab21f4-0f20-4ee0-85a5-9ddb480250f9">
      <UserInfo>
        <DisplayName>Maria Sosa Taborda</DisplayName>
        <AccountId>43</AccountId>
        <AccountType/>
      </UserInfo>
      <UserInfo>
        <DisplayName>Laura Diaz Zea</DisplayName>
        <AccountId>10</AccountId>
        <AccountType/>
      </UserInfo>
      <UserInfo>
        <DisplayName>Alice Anders</DisplayName>
        <AccountId>17</AccountId>
        <AccountType/>
      </UserInfo>
      <UserInfo>
        <DisplayName>Oualid Rokneddine</DisplayName>
        <AccountId>16</AccountId>
        <AccountType/>
      </UserInfo>
      <UserInfo>
        <DisplayName>Karine Bueno</DisplayName>
        <AccountId>23</AccountId>
        <AccountType/>
      </UserInfo>
      <UserInfo>
        <DisplayName>Peggy Lefort</DisplayName>
        <AccountId>18</AccountId>
        <AccountType/>
      </UserInfo>
      <UserInfo>
        <DisplayName>Johanna Dichtl</DisplayName>
        <AccountId>28</AccountId>
        <AccountType/>
      </UserInfo>
    </SharedWithUser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368B3-2CC6-D344-AF80-FA3C8A67EB39}">
  <ds:schemaRefs>
    <ds:schemaRef ds:uri="http://schemas.openxmlformats.org/officeDocument/2006/bibliography"/>
  </ds:schemaRefs>
</ds:datastoreItem>
</file>

<file path=customXml/itemProps3.xml><?xml version="1.0" encoding="utf-8"?>
<ds:datastoreItem xmlns:ds="http://schemas.openxmlformats.org/officeDocument/2006/customXml" ds:itemID="{DDDCBFEC-2F62-41D9-A972-77A2CB3E9DC9}">
  <ds:schemaRefs>
    <ds:schemaRef ds:uri="http://schemas.microsoft.com/sharepoint/v3/contenttype/forms"/>
  </ds:schemaRefs>
</ds:datastoreItem>
</file>

<file path=customXml/itemProps4.xml><?xml version="1.0" encoding="utf-8"?>
<ds:datastoreItem xmlns:ds="http://schemas.openxmlformats.org/officeDocument/2006/customXml" ds:itemID="{6D614057-511F-4286-B947-3DD38F40D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7c2d1-bfa4-4a6b-9030-c13b88d3b55e"/>
    <ds:schemaRef ds:uri="ceab21f4-0f20-4ee0-85a5-9ddb48025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013154-3543-4FFB-8A32-F0A66988E695}">
  <ds:schemaRefs>
    <ds:schemaRef ds:uri="http://schemas.microsoft.com/office/2006/metadata/properties"/>
    <ds:schemaRef ds:uri="http://schemas.microsoft.com/office/infopath/2007/PartnerControls"/>
    <ds:schemaRef ds:uri="0457c2d1-bfa4-4a6b-9030-c13b88d3b55e"/>
    <ds:schemaRef ds:uri="ceab21f4-0f20-4ee0-85a5-9ddb480250f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6712</Words>
  <Characters>38263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sdnaidoo</dc:creator>
  <cp:keywords/>
  <cp:lastModifiedBy>Johanna Dichtl</cp:lastModifiedBy>
  <cp:revision>6</cp:revision>
  <dcterms:created xsi:type="dcterms:W3CDTF">2022-09-22T14:13:00Z</dcterms:created>
  <dcterms:modified xsi:type="dcterms:W3CDTF">2022-09-22T14:22:00Z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MSIP_Label_21ad8c97-d57d-4f8f-ae51-0d0789bbaa5c_Enabled">
    <vt:lpwstr>true</vt:lpwstr>
  </property>
  <property fmtid="{D5CDD505-2E9C-101B-9397-08002B2CF9AE}" pid="4" name="MSIP_Label_21ad8c97-d57d-4f8f-ae51-0d0789bbaa5c_SetDate">
    <vt:lpwstr>2022-04-10T10:50:26Z</vt:lpwstr>
  </property>
  <property fmtid="{D5CDD505-2E9C-101B-9397-08002B2CF9AE}" pid="5" name="MSIP_Label_21ad8c97-d57d-4f8f-ae51-0d0789bbaa5c_Method">
    <vt:lpwstr>Privileged</vt:lpwstr>
  </property>
  <property fmtid="{D5CDD505-2E9C-101B-9397-08002B2CF9AE}" pid="6" name="MSIP_Label_21ad8c97-d57d-4f8f-ae51-0d0789bbaa5c_Name">
    <vt:lpwstr>Public</vt:lpwstr>
  </property>
  <property fmtid="{D5CDD505-2E9C-101B-9397-08002B2CF9AE}" pid="7" name="MSIP_Label_21ad8c97-d57d-4f8f-ae51-0d0789bbaa5c_SiteId">
    <vt:lpwstr>43f93f8a-55a8-4263-bd84-e03688a2ab2d</vt:lpwstr>
  </property>
  <property fmtid="{D5CDD505-2E9C-101B-9397-08002B2CF9AE}" pid="8" name="MSIP_Label_21ad8c97-d57d-4f8f-ae51-0d0789bbaa5c_ActionId">
    <vt:lpwstr>90081acc-8717-4356-817d-cdc5a001b5c3</vt:lpwstr>
  </property>
  <property fmtid="{D5CDD505-2E9C-101B-9397-08002B2CF9AE}" pid="9" name="MSIP_Label_21ad8c97-d57d-4f8f-ae51-0d0789bbaa5c_ContentBits">
    <vt:lpwstr>0</vt:lpwstr>
  </property>
  <property fmtid="{D5CDD505-2E9C-101B-9397-08002B2CF9AE}" pid="10" name="ContentTypeId">
    <vt:lpwstr>0x010100B43D957FC6057F4C84E6B8C9677D072D</vt:lpwstr>
  </property>
  <property fmtid="{D5CDD505-2E9C-101B-9397-08002B2CF9AE}" pid="11" name="MediaServiceImageTags">
    <vt:lpwstr/>
  </property>
</Properties>
</file>