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5776" w14:textId="2F2B3295" w:rsidR="00D061E3" w:rsidRPr="0048005B" w:rsidRDefault="009646CF" w:rsidP="00D061E3">
      <w:pPr>
        <w:pStyle w:val="ReportTitle"/>
        <w:jc w:val="left"/>
        <w:rPr>
          <w:rFonts w:cs="Arial"/>
          <w:lang w:val="en-GB"/>
        </w:rPr>
      </w:pPr>
      <w:r w:rsidRPr="0048005B">
        <w:rPr>
          <w:lang w:val="en-GB"/>
        </w:rPr>
        <w:t xml:space="preserve">Nordea </w:t>
      </w:r>
      <w:r w:rsidR="001D65D0" w:rsidRPr="0048005B">
        <w:rPr>
          <w:lang w:val="en-GB"/>
        </w:rPr>
        <w:t xml:space="preserve">Life </w:t>
      </w:r>
      <w:r w:rsidRPr="0048005B">
        <w:rPr>
          <w:lang w:val="en-GB"/>
        </w:rPr>
        <w:t>&amp; Pension</w:t>
      </w:r>
      <w:r w:rsidR="003550C0" w:rsidRPr="0048005B">
        <w:rPr>
          <w:lang w:val="en-GB"/>
        </w:rPr>
        <w:t>:</w:t>
      </w:r>
      <w:r w:rsidRPr="0048005B">
        <w:rPr>
          <w:lang w:val="en-GB"/>
        </w:rPr>
        <w:t xml:space="preserve"> </w:t>
      </w:r>
      <w:r w:rsidR="003550C0" w:rsidRPr="0048005B">
        <w:rPr>
          <w:lang w:val="en-GB"/>
        </w:rPr>
        <w:t xml:space="preserve">All asset managers </w:t>
      </w:r>
      <w:r w:rsidR="00361664">
        <w:rPr>
          <w:lang w:val="en-GB"/>
        </w:rPr>
        <w:t xml:space="preserve">to </w:t>
      </w:r>
      <w:r w:rsidR="003550C0" w:rsidRPr="0048005B">
        <w:rPr>
          <w:lang w:val="en-GB"/>
        </w:rPr>
        <w:t xml:space="preserve"> </w:t>
      </w:r>
      <w:r w:rsidR="00BD5DFB" w:rsidRPr="0048005B">
        <w:rPr>
          <w:lang w:val="en-GB"/>
        </w:rPr>
        <w:t>have</w:t>
      </w:r>
      <w:r w:rsidR="003550C0" w:rsidRPr="0048005B">
        <w:rPr>
          <w:lang w:val="en-GB"/>
        </w:rPr>
        <w:t xml:space="preserve"> </w:t>
      </w:r>
      <w:r w:rsidRPr="0048005B">
        <w:rPr>
          <w:lang w:val="en-GB"/>
        </w:rPr>
        <w:t>a net zero target</w:t>
      </w:r>
    </w:p>
    <w:p w14:paraId="66225777" w14:textId="3B3BBC63" w:rsidR="00D061E3" w:rsidRPr="0048005B" w:rsidRDefault="009646CF" w:rsidP="00D061E3">
      <w:pPr>
        <w:pStyle w:val="Heading2"/>
        <w:rPr>
          <w:b/>
          <w:bCs/>
          <w:lang w:val="en-GB"/>
        </w:rPr>
      </w:pPr>
      <w:r w:rsidRPr="0048005B">
        <w:rPr>
          <w:b/>
          <w:bCs/>
          <w:lang w:val="en-GB"/>
        </w:rPr>
        <w:t xml:space="preserve">Nordea </w:t>
      </w:r>
      <w:r w:rsidR="00973C44" w:rsidRPr="0048005B">
        <w:rPr>
          <w:b/>
          <w:bCs/>
          <w:lang w:val="en-GB"/>
        </w:rPr>
        <w:t xml:space="preserve">Life </w:t>
      </w:r>
      <w:r w:rsidRPr="0048005B">
        <w:rPr>
          <w:b/>
          <w:bCs/>
          <w:lang w:val="en-GB"/>
        </w:rPr>
        <w:t xml:space="preserve">&amp; Pension is now imposing a new requirement </w:t>
      </w:r>
      <w:r w:rsidR="00F74A92">
        <w:rPr>
          <w:b/>
          <w:bCs/>
          <w:lang w:val="en-GB"/>
        </w:rPr>
        <w:t>on</w:t>
      </w:r>
      <w:r w:rsidRPr="0048005B">
        <w:rPr>
          <w:b/>
          <w:bCs/>
          <w:lang w:val="en-GB"/>
        </w:rPr>
        <w:t xml:space="preserve"> asset managers to have </w:t>
      </w:r>
      <w:r w:rsidR="00F85107">
        <w:rPr>
          <w:b/>
          <w:bCs/>
          <w:lang w:val="en-GB"/>
        </w:rPr>
        <w:t xml:space="preserve">committed to </w:t>
      </w:r>
      <w:r w:rsidR="007A2743" w:rsidRPr="0048005B">
        <w:rPr>
          <w:b/>
          <w:bCs/>
          <w:lang w:val="en-GB"/>
        </w:rPr>
        <w:t>a</w:t>
      </w:r>
      <w:r w:rsidRPr="0048005B">
        <w:rPr>
          <w:b/>
          <w:bCs/>
          <w:lang w:val="en-GB"/>
        </w:rPr>
        <w:t xml:space="preserve"> net zero target in line with </w:t>
      </w:r>
      <w:r w:rsidR="00695D2A" w:rsidRPr="0048005B">
        <w:rPr>
          <w:b/>
          <w:bCs/>
          <w:lang w:val="en-GB"/>
        </w:rPr>
        <w:t xml:space="preserve">a </w:t>
      </w:r>
      <w:r w:rsidRPr="0048005B">
        <w:rPr>
          <w:b/>
          <w:bCs/>
          <w:lang w:val="en-GB"/>
        </w:rPr>
        <w:t xml:space="preserve">1.5-degree </w:t>
      </w:r>
      <w:r w:rsidR="00922941" w:rsidRPr="0048005B">
        <w:rPr>
          <w:b/>
          <w:bCs/>
          <w:lang w:val="en-GB"/>
        </w:rPr>
        <w:t xml:space="preserve">scenario </w:t>
      </w:r>
      <w:r w:rsidRPr="0048005B">
        <w:rPr>
          <w:b/>
          <w:bCs/>
          <w:lang w:val="en-GB"/>
        </w:rPr>
        <w:t xml:space="preserve">in 2024 at the latest in order to manage </w:t>
      </w:r>
      <w:r w:rsidR="00B3023F" w:rsidRPr="0048005B">
        <w:rPr>
          <w:b/>
          <w:bCs/>
          <w:lang w:val="en-GB"/>
        </w:rPr>
        <w:t xml:space="preserve">assets </w:t>
      </w:r>
      <w:r w:rsidRPr="0048005B">
        <w:rPr>
          <w:b/>
          <w:bCs/>
          <w:lang w:val="en-GB"/>
        </w:rPr>
        <w:t xml:space="preserve">on behalf of Nordea </w:t>
      </w:r>
      <w:r w:rsidR="00973C44" w:rsidRPr="0048005B">
        <w:rPr>
          <w:b/>
          <w:bCs/>
          <w:lang w:val="en-GB"/>
        </w:rPr>
        <w:t>Life</w:t>
      </w:r>
      <w:r w:rsidRPr="0048005B">
        <w:rPr>
          <w:b/>
          <w:bCs/>
          <w:lang w:val="en-GB"/>
        </w:rPr>
        <w:t xml:space="preserve"> &amp; Pension. This has been </w:t>
      </w:r>
      <w:r w:rsidR="006F187B" w:rsidRPr="0048005B">
        <w:rPr>
          <w:b/>
          <w:bCs/>
          <w:lang w:val="en-GB"/>
        </w:rPr>
        <w:t xml:space="preserve">announced </w:t>
      </w:r>
      <w:r w:rsidRPr="0048005B">
        <w:rPr>
          <w:b/>
          <w:bCs/>
          <w:lang w:val="en-GB"/>
        </w:rPr>
        <w:t xml:space="preserve">today by Nordea </w:t>
      </w:r>
      <w:r w:rsidR="00973C44" w:rsidRPr="0048005B">
        <w:rPr>
          <w:b/>
          <w:bCs/>
          <w:lang w:val="en-GB"/>
        </w:rPr>
        <w:t>Life</w:t>
      </w:r>
      <w:r w:rsidRPr="0048005B">
        <w:rPr>
          <w:b/>
          <w:bCs/>
          <w:lang w:val="en-GB"/>
        </w:rPr>
        <w:t xml:space="preserve"> &amp; Pension in its climate targets</w:t>
      </w:r>
      <w:r w:rsidR="00006839" w:rsidRPr="0048005B">
        <w:rPr>
          <w:b/>
          <w:bCs/>
          <w:lang w:val="en-GB"/>
        </w:rPr>
        <w:t xml:space="preserve"> for 2025</w:t>
      </w:r>
      <w:r w:rsidRPr="0048005B">
        <w:rPr>
          <w:b/>
          <w:bCs/>
          <w:lang w:val="en-GB"/>
        </w:rPr>
        <w:t xml:space="preserve">, which also include the </w:t>
      </w:r>
      <w:r w:rsidR="00D922F2" w:rsidRPr="0048005B">
        <w:rPr>
          <w:b/>
          <w:bCs/>
          <w:lang w:val="en-GB"/>
        </w:rPr>
        <w:t xml:space="preserve">target </w:t>
      </w:r>
      <w:r w:rsidRPr="0048005B">
        <w:rPr>
          <w:b/>
          <w:bCs/>
          <w:lang w:val="en-GB"/>
        </w:rPr>
        <w:t xml:space="preserve">to reduce the carbon </w:t>
      </w:r>
      <w:r w:rsidR="005407C3" w:rsidRPr="0048005B">
        <w:rPr>
          <w:b/>
          <w:bCs/>
          <w:lang w:val="en-GB"/>
        </w:rPr>
        <w:t xml:space="preserve">intensity </w:t>
      </w:r>
      <w:r w:rsidRPr="0048005B">
        <w:rPr>
          <w:b/>
          <w:bCs/>
          <w:lang w:val="en-GB"/>
        </w:rPr>
        <w:t>of its portfolios by at least 25</w:t>
      </w:r>
      <w:r w:rsidR="00453126" w:rsidRPr="0048005B">
        <w:rPr>
          <w:b/>
          <w:bCs/>
          <w:lang w:val="en-GB"/>
        </w:rPr>
        <w:t xml:space="preserve"> per</w:t>
      </w:r>
      <w:r w:rsidR="003266DA">
        <w:rPr>
          <w:b/>
          <w:bCs/>
          <w:lang w:val="en-GB"/>
        </w:rPr>
        <w:t xml:space="preserve"> </w:t>
      </w:r>
      <w:r w:rsidR="00453126" w:rsidRPr="0048005B">
        <w:rPr>
          <w:b/>
          <w:bCs/>
          <w:lang w:val="en-GB"/>
        </w:rPr>
        <w:t>cent</w:t>
      </w:r>
      <w:r w:rsidRPr="0048005B">
        <w:rPr>
          <w:b/>
          <w:bCs/>
          <w:lang w:val="en-GB"/>
        </w:rPr>
        <w:t xml:space="preserve"> by the end of 2024.</w:t>
      </w:r>
    </w:p>
    <w:p w14:paraId="66225778" w14:textId="77777777" w:rsidR="00D061E3" w:rsidRPr="0048005B" w:rsidRDefault="00D061E3" w:rsidP="00D061E3">
      <w:pPr>
        <w:rPr>
          <w:rFonts w:cs="Arial"/>
          <w:sz w:val="18"/>
          <w:szCs w:val="18"/>
          <w:lang w:val="en-GB"/>
        </w:rPr>
      </w:pPr>
    </w:p>
    <w:p w14:paraId="38EBF7FC" w14:textId="7DB6FAE7" w:rsidR="009646CF" w:rsidRPr="0048005B" w:rsidRDefault="009646CF" w:rsidP="009646CF">
      <w:pPr>
        <w:rPr>
          <w:lang w:val="en-GB"/>
        </w:rPr>
      </w:pPr>
      <w:r w:rsidRPr="0048005B">
        <w:rPr>
          <w:lang w:val="en-GB"/>
        </w:rPr>
        <w:t xml:space="preserve">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Pension, with around </w:t>
      </w:r>
      <w:r w:rsidR="004E3662">
        <w:rPr>
          <w:lang w:val="en-GB"/>
        </w:rPr>
        <w:t>EUR</w:t>
      </w:r>
      <w:r w:rsidRPr="0048005B">
        <w:rPr>
          <w:lang w:val="en-GB"/>
        </w:rPr>
        <w:t xml:space="preserve"> </w:t>
      </w:r>
      <w:r w:rsidR="004E3662">
        <w:rPr>
          <w:lang w:val="en-GB"/>
        </w:rPr>
        <w:t>62</w:t>
      </w:r>
      <w:r w:rsidRPr="0048005B">
        <w:rPr>
          <w:lang w:val="en-GB"/>
        </w:rPr>
        <w:t xml:space="preserve"> billion in assets under management, co-founde</w:t>
      </w:r>
      <w:r w:rsidR="00CF026B" w:rsidRPr="0048005B">
        <w:rPr>
          <w:lang w:val="en-GB"/>
        </w:rPr>
        <w:t>d</w:t>
      </w:r>
      <w:r w:rsidRPr="0048005B">
        <w:rPr>
          <w:lang w:val="en-GB"/>
        </w:rPr>
        <w:t xml:space="preserve"> the UN initiative Net Zero Asset Owner Alliance in September 2019. The </w:t>
      </w:r>
      <w:r w:rsidR="00896C3A">
        <w:rPr>
          <w:lang w:val="en-GB"/>
        </w:rPr>
        <w:t>a</w:t>
      </w:r>
      <w:r w:rsidRPr="0048005B">
        <w:rPr>
          <w:lang w:val="en-GB"/>
        </w:rPr>
        <w:t xml:space="preserve">lliance has </w:t>
      </w:r>
      <w:r w:rsidR="000F0417" w:rsidRPr="0048005B">
        <w:rPr>
          <w:lang w:val="en-GB"/>
        </w:rPr>
        <w:t xml:space="preserve">received </w:t>
      </w:r>
      <w:r w:rsidR="00D6333C" w:rsidRPr="0048005B">
        <w:rPr>
          <w:lang w:val="en-GB"/>
        </w:rPr>
        <w:t xml:space="preserve">significant </w:t>
      </w:r>
      <w:r w:rsidR="000F0417" w:rsidRPr="0048005B">
        <w:rPr>
          <w:lang w:val="en-GB"/>
        </w:rPr>
        <w:t xml:space="preserve">recognition </w:t>
      </w:r>
      <w:r w:rsidRPr="0048005B">
        <w:rPr>
          <w:lang w:val="en-GB"/>
        </w:rPr>
        <w:t>and the UN Secretary General, António Guterres, has described it as one of the most ambitious and concrete climate actions.</w:t>
      </w:r>
      <w:r w:rsidR="00F527B0" w:rsidRPr="0048005B">
        <w:rPr>
          <w:lang w:val="en-GB"/>
        </w:rPr>
        <w:t xml:space="preserve"> </w:t>
      </w:r>
      <w:r w:rsidRPr="0048005B">
        <w:rPr>
          <w:lang w:val="en-GB"/>
        </w:rPr>
        <w:t xml:space="preserve">All members </w:t>
      </w:r>
      <w:r w:rsidR="00515DE7" w:rsidRPr="0048005B">
        <w:rPr>
          <w:lang w:val="en-GB"/>
        </w:rPr>
        <w:t xml:space="preserve">have </w:t>
      </w:r>
      <w:r w:rsidR="00F85107">
        <w:rPr>
          <w:lang w:val="en-GB"/>
        </w:rPr>
        <w:t>committed to</w:t>
      </w:r>
      <w:r w:rsidR="00F85107" w:rsidRPr="0048005B">
        <w:rPr>
          <w:lang w:val="en-GB"/>
        </w:rPr>
        <w:t xml:space="preserve"> </w:t>
      </w:r>
      <w:r w:rsidR="003266DA">
        <w:rPr>
          <w:lang w:val="en-GB"/>
        </w:rPr>
        <w:t xml:space="preserve">a </w:t>
      </w:r>
      <w:r w:rsidR="003F446E" w:rsidRPr="0048005B">
        <w:rPr>
          <w:lang w:val="en-GB"/>
        </w:rPr>
        <w:t>net zero</w:t>
      </w:r>
      <w:r w:rsidR="002C1A49" w:rsidRPr="0048005B">
        <w:rPr>
          <w:lang w:val="en-GB"/>
        </w:rPr>
        <w:t xml:space="preserve"> target for 2050</w:t>
      </w:r>
      <w:r w:rsidR="00045C39" w:rsidRPr="0048005B">
        <w:rPr>
          <w:lang w:val="en-GB"/>
        </w:rPr>
        <w:t xml:space="preserve"> and </w:t>
      </w:r>
      <w:r w:rsidRPr="0048005B">
        <w:rPr>
          <w:lang w:val="en-GB"/>
        </w:rPr>
        <w:t xml:space="preserve">will present individual sub-targets </w:t>
      </w:r>
      <w:r w:rsidR="00045C39" w:rsidRPr="0048005B">
        <w:rPr>
          <w:lang w:val="en-GB"/>
        </w:rPr>
        <w:t xml:space="preserve">for 2025 </w:t>
      </w:r>
      <w:r w:rsidRPr="0048005B">
        <w:rPr>
          <w:lang w:val="en-GB"/>
        </w:rPr>
        <w:t xml:space="preserve">this year. Today, 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 presents its new climate sub-targets.</w:t>
      </w:r>
    </w:p>
    <w:p w14:paraId="4F955670" w14:textId="77777777" w:rsidR="009646CF" w:rsidRPr="0048005B" w:rsidRDefault="009646CF" w:rsidP="009646CF">
      <w:pPr>
        <w:rPr>
          <w:lang w:val="en-GB"/>
        </w:rPr>
      </w:pPr>
    </w:p>
    <w:p w14:paraId="2F21E300" w14:textId="6B65AA42" w:rsidR="009646CF" w:rsidRPr="0048005B" w:rsidRDefault="009646CF" w:rsidP="009646CF">
      <w:pPr>
        <w:rPr>
          <w:lang w:val="en-GB"/>
        </w:rPr>
      </w:pPr>
      <w:r w:rsidRPr="0048005B">
        <w:rPr>
          <w:lang w:val="en-GB"/>
        </w:rPr>
        <w:t xml:space="preserve">One of 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</w:t>
      </w:r>
      <w:r w:rsidR="00837DC5" w:rsidRPr="0048005B">
        <w:rPr>
          <w:lang w:val="en-GB"/>
        </w:rPr>
        <w:t xml:space="preserve">’s new targets </w:t>
      </w:r>
      <w:r w:rsidRPr="0048005B">
        <w:rPr>
          <w:lang w:val="en-GB"/>
        </w:rPr>
        <w:t xml:space="preserve">is imposing a net zero target requirement on asset managers </w:t>
      </w:r>
      <w:r w:rsidR="0064016E" w:rsidRPr="0048005B">
        <w:rPr>
          <w:lang w:val="en-GB"/>
        </w:rPr>
        <w:t>who</w:t>
      </w:r>
      <w:r w:rsidRPr="0048005B">
        <w:rPr>
          <w:lang w:val="en-GB"/>
        </w:rPr>
        <w:t xml:space="preserve"> wish to </w:t>
      </w:r>
      <w:r w:rsidR="0064016E" w:rsidRPr="0048005B">
        <w:rPr>
          <w:lang w:val="en-GB"/>
        </w:rPr>
        <w:t>manage</w:t>
      </w:r>
      <w:r w:rsidRPr="0048005B">
        <w:rPr>
          <w:lang w:val="en-GB"/>
        </w:rPr>
        <w:t xml:space="preserve"> capital on behalf of 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 and its pension savers.</w:t>
      </w:r>
    </w:p>
    <w:p w14:paraId="420E4872" w14:textId="77777777" w:rsidR="009646CF" w:rsidRPr="0048005B" w:rsidRDefault="009646CF" w:rsidP="009646CF">
      <w:pPr>
        <w:rPr>
          <w:lang w:val="en-GB"/>
        </w:rPr>
      </w:pPr>
    </w:p>
    <w:p w14:paraId="38FE2843" w14:textId="5BCC6114" w:rsidR="009646CF" w:rsidRPr="0048005B" w:rsidRDefault="00BE7370" w:rsidP="009646CF">
      <w:pPr>
        <w:rPr>
          <w:lang w:val="en-GB"/>
        </w:rPr>
      </w:pPr>
      <w:r w:rsidRPr="0048005B">
        <w:rPr>
          <w:lang w:val="en-GB"/>
        </w:rPr>
        <w:t>“</w:t>
      </w:r>
      <w:r w:rsidR="009646CF" w:rsidRPr="0048005B">
        <w:rPr>
          <w:lang w:val="en-GB"/>
        </w:rPr>
        <w:t xml:space="preserve">For </w:t>
      </w:r>
      <w:r w:rsidR="00115F4F" w:rsidRPr="0048005B">
        <w:rPr>
          <w:lang w:val="en-GB"/>
        </w:rPr>
        <w:t xml:space="preserve">us </w:t>
      </w:r>
      <w:r w:rsidR="009646CF" w:rsidRPr="0048005B">
        <w:rPr>
          <w:lang w:val="en-GB"/>
        </w:rPr>
        <w:t xml:space="preserve">and our customers, sustainability is </w:t>
      </w:r>
      <w:r w:rsidR="00E52C46" w:rsidRPr="0048005B">
        <w:rPr>
          <w:lang w:val="en-GB"/>
        </w:rPr>
        <w:t>essential</w:t>
      </w:r>
      <w:r w:rsidR="009646CF" w:rsidRPr="0048005B">
        <w:rPr>
          <w:lang w:val="en-GB"/>
        </w:rPr>
        <w:t>, and as a</w:t>
      </w:r>
      <w:r w:rsidR="00FE71D7" w:rsidRPr="0048005B">
        <w:rPr>
          <w:lang w:val="en-GB"/>
        </w:rPr>
        <w:t>n</w:t>
      </w:r>
      <w:r w:rsidR="009646CF" w:rsidRPr="0048005B">
        <w:rPr>
          <w:lang w:val="en-GB"/>
        </w:rPr>
        <w:t xml:space="preserve"> </w:t>
      </w:r>
      <w:r w:rsidR="00E52C46" w:rsidRPr="0048005B">
        <w:rPr>
          <w:lang w:val="en-GB"/>
        </w:rPr>
        <w:t xml:space="preserve">asset </w:t>
      </w:r>
      <w:r w:rsidR="009646CF" w:rsidRPr="0048005B">
        <w:rPr>
          <w:lang w:val="en-GB"/>
        </w:rPr>
        <w:t xml:space="preserve">owner we have a </w:t>
      </w:r>
      <w:r w:rsidR="00AC6282" w:rsidRPr="0048005B">
        <w:rPr>
          <w:lang w:val="en-GB"/>
        </w:rPr>
        <w:t xml:space="preserve">great </w:t>
      </w:r>
      <w:r w:rsidR="009646CF" w:rsidRPr="0048005B">
        <w:rPr>
          <w:lang w:val="en-GB"/>
        </w:rPr>
        <w:t>opportunity to influence how</w:t>
      </w:r>
      <w:r w:rsidR="006E79E7" w:rsidRPr="0048005B">
        <w:rPr>
          <w:lang w:val="en-GB"/>
        </w:rPr>
        <w:t xml:space="preserve"> the</w:t>
      </w:r>
      <w:r w:rsidR="009646CF" w:rsidRPr="0048005B">
        <w:rPr>
          <w:lang w:val="en-GB"/>
        </w:rPr>
        <w:t xml:space="preserve"> </w:t>
      </w:r>
      <w:r w:rsidR="00FE71D7" w:rsidRPr="0048005B">
        <w:rPr>
          <w:lang w:val="en-GB"/>
        </w:rPr>
        <w:t>assets are</w:t>
      </w:r>
      <w:r w:rsidR="009646CF" w:rsidRPr="0048005B">
        <w:rPr>
          <w:lang w:val="en-GB"/>
        </w:rPr>
        <w:t xml:space="preserve"> managed. We are now requiring asset managers to </w:t>
      </w:r>
      <w:r w:rsidR="00F85107">
        <w:rPr>
          <w:lang w:val="en-GB"/>
        </w:rPr>
        <w:t>have</w:t>
      </w:r>
      <w:r w:rsidR="006F224C">
        <w:rPr>
          <w:lang w:val="en-GB"/>
        </w:rPr>
        <w:t xml:space="preserve"> committed to</w:t>
      </w:r>
      <w:r w:rsidR="00F85107" w:rsidRPr="0048005B">
        <w:rPr>
          <w:lang w:val="en-GB"/>
        </w:rPr>
        <w:t xml:space="preserve"> </w:t>
      </w:r>
      <w:r w:rsidR="009646CF" w:rsidRPr="0048005B">
        <w:rPr>
          <w:lang w:val="en-GB"/>
        </w:rPr>
        <w:t xml:space="preserve">a net zero target in line with </w:t>
      </w:r>
      <w:r w:rsidR="00144CBE" w:rsidRPr="0048005B">
        <w:rPr>
          <w:lang w:val="en-GB"/>
        </w:rPr>
        <w:t xml:space="preserve">a </w:t>
      </w:r>
      <w:r w:rsidR="009646CF" w:rsidRPr="0048005B">
        <w:rPr>
          <w:lang w:val="en-GB"/>
        </w:rPr>
        <w:t xml:space="preserve">1.5-degree </w:t>
      </w:r>
      <w:r w:rsidR="00144CBE" w:rsidRPr="0048005B">
        <w:rPr>
          <w:lang w:val="en-GB"/>
        </w:rPr>
        <w:t xml:space="preserve">scenario </w:t>
      </w:r>
      <w:r w:rsidR="009646CF" w:rsidRPr="0048005B">
        <w:rPr>
          <w:lang w:val="en-GB"/>
        </w:rPr>
        <w:t xml:space="preserve">no later than in 2024 to be able to manage </w:t>
      </w:r>
      <w:r w:rsidR="00144CBE" w:rsidRPr="0048005B">
        <w:rPr>
          <w:lang w:val="en-GB"/>
        </w:rPr>
        <w:t xml:space="preserve">assets </w:t>
      </w:r>
      <w:r w:rsidR="009646CF" w:rsidRPr="0048005B">
        <w:rPr>
          <w:lang w:val="en-GB"/>
        </w:rPr>
        <w:t xml:space="preserve">on behalf of Nordea </w:t>
      </w:r>
      <w:r w:rsidR="00973C44" w:rsidRPr="0048005B">
        <w:rPr>
          <w:lang w:val="en-GB"/>
        </w:rPr>
        <w:t>Life</w:t>
      </w:r>
      <w:r w:rsidR="009646CF" w:rsidRPr="0048005B">
        <w:rPr>
          <w:lang w:val="en-GB"/>
        </w:rPr>
        <w:t xml:space="preserve"> &amp; Pension’s customers”</w:t>
      </w:r>
      <w:r w:rsidR="00EC7FB9" w:rsidRPr="0048005B">
        <w:rPr>
          <w:lang w:val="en-GB"/>
        </w:rPr>
        <w:t>,</w:t>
      </w:r>
      <w:r w:rsidR="009646CF" w:rsidRPr="0048005B">
        <w:rPr>
          <w:lang w:val="en-GB"/>
        </w:rPr>
        <w:t xml:space="preserve"> </w:t>
      </w:r>
      <w:r w:rsidR="00CF70B2" w:rsidRPr="0048005B">
        <w:rPr>
          <w:lang w:val="en-GB"/>
        </w:rPr>
        <w:t xml:space="preserve">says </w:t>
      </w:r>
      <w:r w:rsidR="0014169E" w:rsidRPr="0014169E">
        <w:rPr>
          <w:color w:val="000000"/>
          <w:lang w:val="en-GB"/>
        </w:rPr>
        <w:t>Katja Bergqvist</w:t>
      </w:r>
      <w:r w:rsidR="00620CCB">
        <w:rPr>
          <w:lang w:val="en-GB"/>
        </w:rPr>
        <w:t xml:space="preserve">, CEO </w:t>
      </w:r>
      <w:r w:rsidR="00103A29">
        <w:rPr>
          <w:lang w:val="en-GB"/>
        </w:rPr>
        <w:t xml:space="preserve">of </w:t>
      </w:r>
      <w:r w:rsidR="00620CCB">
        <w:rPr>
          <w:lang w:val="en-GB"/>
        </w:rPr>
        <w:t>Nordea Life &amp; Pension.</w:t>
      </w:r>
    </w:p>
    <w:p w14:paraId="095B6CEF" w14:textId="31B7AB03" w:rsidR="009646CF" w:rsidRDefault="009646CF" w:rsidP="009646CF">
      <w:pPr>
        <w:rPr>
          <w:lang w:val="en-GB"/>
        </w:rPr>
      </w:pPr>
    </w:p>
    <w:p w14:paraId="6E286076" w14:textId="49A40835" w:rsidR="00A93FCE" w:rsidRPr="00A93FCE" w:rsidRDefault="00C41915" w:rsidP="009646CF">
      <w:pPr>
        <w:rPr>
          <w:b/>
          <w:bCs/>
          <w:lang w:val="en-GB"/>
        </w:rPr>
      </w:pPr>
      <w:r>
        <w:rPr>
          <w:b/>
          <w:bCs/>
          <w:lang w:val="en-GB"/>
        </w:rPr>
        <w:t>Continue to r</w:t>
      </w:r>
      <w:r w:rsidR="00A93FCE" w:rsidRPr="00A93FCE">
        <w:rPr>
          <w:b/>
          <w:bCs/>
          <w:lang w:val="en-GB"/>
        </w:rPr>
        <w:t>educe carbon intensity</w:t>
      </w:r>
    </w:p>
    <w:p w14:paraId="136EB118" w14:textId="3641A0A3" w:rsidR="009646CF" w:rsidRPr="0048005B" w:rsidRDefault="009646CF" w:rsidP="009646CF">
      <w:pPr>
        <w:rPr>
          <w:lang w:val="en-GB"/>
        </w:rPr>
      </w:pPr>
      <w:r w:rsidRPr="0048005B">
        <w:rPr>
          <w:lang w:val="en-GB"/>
        </w:rPr>
        <w:t xml:space="preserve">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 will also reduce the carbon </w:t>
      </w:r>
      <w:r w:rsidR="00CF70B2" w:rsidRPr="0048005B">
        <w:rPr>
          <w:lang w:val="en-GB"/>
        </w:rPr>
        <w:t xml:space="preserve">intensity </w:t>
      </w:r>
      <w:r w:rsidRPr="0048005B">
        <w:rPr>
          <w:lang w:val="en-GB"/>
        </w:rPr>
        <w:t xml:space="preserve">of its portfolios </w:t>
      </w:r>
      <w:r w:rsidR="00DC2A06">
        <w:rPr>
          <w:lang w:val="en-GB"/>
        </w:rPr>
        <w:t>by</w:t>
      </w:r>
      <w:r w:rsidR="004D6119" w:rsidRPr="0048005B">
        <w:rPr>
          <w:lang w:val="en-GB"/>
        </w:rPr>
        <w:t xml:space="preserve"> </w:t>
      </w:r>
      <w:r w:rsidRPr="0048005B">
        <w:rPr>
          <w:lang w:val="en-GB"/>
        </w:rPr>
        <w:t>at least 25</w:t>
      </w:r>
      <w:r w:rsidR="00CF70B2" w:rsidRPr="0048005B">
        <w:rPr>
          <w:lang w:val="en-GB"/>
        </w:rPr>
        <w:t xml:space="preserve"> per</w:t>
      </w:r>
      <w:r w:rsidR="0052198C">
        <w:rPr>
          <w:lang w:val="en-GB"/>
        </w:rPr>
        <w:t xml:space="preserve"> </w:t>
      </w:r>
      <w:r w:rsidR="00CF70B2" w:rsidRPr="0048005B">
        <w:rPr>
          <w:lang w:val="en-GB"/>
        </w:rPr>
        <w:t>cent</w:t>
      </w:r>
      <w:r w:rsidRPr="0048005B">
        <w:rPr>
          <w:lang w:val="en-GB"/>
        </w:rPr>
        <w:t xml:space="preserve"> by the end of 2024, compared with the beginning of 2020. This is an extension of the ambitious efforts already made, which have reduced the</w:t>
      </w:r>
      <w:r w:rsidR="00A474FE" w:rsidRPr="0048005B">
        <w:rPr>
          <w:lang w:val="en-GB"/>
        </w:rPr>
        <w:t xml:space="preserve"> carbon intensity</w:t>
      </w:r>
      <w:r w:rsidRPr="0048005B">
        <w:rPr>
          <w:lang w:val="en-GB"/>
        </w:rPr>
        <w:t xml:space="preserve"> by around 20</w:t>
      </w:r>
      <w:r w:rsidR="00A474FE" w:rsidRPr="0048005B">
        <w:rPr>
          <w:lang w:val="en-GB"/>
        </w:rPr>
        <w:t xml:space="preserve"> per</w:t>
      </w:r>
      <w:r w:rsidR="0052198C">
        <w:rPr>
          <w:lang w:val="en-GB"/>
        </w:rPr>
        <w:t xml:space="preserve"> </w:t>
      </w:r>
      <w:r w:rsidR="00A474FE" w:rsidRPr="0048005B">
        <w:rPr>
          <w:lang w:val="en-GB"/>
        </w:rPr>
        <w:t>cent</w:t>
      </w:r>
      <w:r w:rsidRPr="0048005B">
        <w:rPr>
          <w:lang w:val="en-GB"/>
        </w:rPr>
        <w:t xml:space="preserve"> in the past few years. </w:t>
      </w:r>
    </w:p>
    <w:p w14:paraId="188C95E6" w14:textId="77777777" w:rsidR="009646CF" w:rsidRPr="0048005B" w:rsidRDefault="009646CF" w:rsidP="009646CF">
      <w:pPr>
        <w:rPr>
          <w:lang w:val="en-GB"/>
        </w:rPr>
      </w:pPr>
    </w:p>
    <w:p w14:paraId="66225779" w14:textId="2C8FD65F" w:rsidR="00D061E3" w:rsidRPr="0048005B" w:rsidRDefault="00BE7370" w:rsidP="009646CF">
      <w:pPr>
        <w:rPr>
          <w:lang w:val="en-GB"/>
        </w:rPr>
      </w:pPr>
      <w:r w:rsidRPr="0048005B">
        <w:rPr>
          <w:lang w:val="en-GB"/>
        </w:rPr>
        <w:t>“</w:t>
      </w:r>
      <w:r w:rsidR="009646CF" w:rsidRPr="0048005B">
        <w:rPr>
          <w:lang w:val="en-GB"/>
        </w:rPr>
        <w:t xml:space="preserve">The </w:t>
      </w:r>
      <w:r w:rsidR="00414B17" w:rsidRPr="0048005B">
        <w:rPr>
          <w:lang w:val="en-GB"/>
        </w:rPr>
        <w:t xml:space="preserve">coming </w:t>
      </w:r>
      <w:r w:rsidR="009646CF" w:rsidRPr="0048005B">
        <w:rPr>
          <w:lang w:val="en-GB"/>
        </w:rPr>
        <w:t xml:space="preserve">ten years are crucial. Long-term net zero targets must contain short-term concrete goals and transparent reporting. We have, in the past few years, been working </w:t>
      </w:r>
      <w:r w:rsidR="00B63111" w:rsidRPr="0048005B">
        <w:rPr>
          <w:lang w:val="en-GB"/>
        </w:rPr>
        <w:t xml:space="preserve">persistently </w:t>
      </w:r>
      <w:r w:rsidR="004E2747">
        <w:rPr>
          <w:lang w:val="en-GB"/>
        </w:rPr>
        <w:t>to</w:t>
      </w:r>
      <w:r w:rsidR="009646CF" w:rsidRPr="0048005B">
        <w:rPr>
          <w:lang w:val="en-GB"/>
        </w:rPr>
        <w:t xml:space="preserve"> reduc</w:t>
      </w:r>
      <w:r w:rsidR="004E2747">
        <w:rPr>
          <w:lang w:val="en-GB"/>
        </w:rPr>
        <w:t>e</w:t>
      </w:r>
      <w:r w:rsidR="009646CF" w:rsidRPr="0048005B">
        <w:rPr>
          <w:lang w:val="en-GB"/>
        </w:rPr>
        <w:t xml:space="preserve"> the c</w:t>
      </w:r>
      <w:r w:rsidR="00A474FE" w:rsidRPr="0048005B">
        <w:rPr>
          <w:lang w:val="en-GB"/>
        </w:rPr>
        <w:t xml:space="preserve">arbon intensity </w:t>
      </w:r>
      <w:r w:rsidR="009646CF" w:rsidRPr="0048005B">
        <w:rPr>
          <w:lang w:val="en-GB"/>
        </w:rPr>
        <w:t xml:space="preserve">of our portfolios. </w:t>
      </w:r>
      <w:r w:rsidR="001B10CA" w:rsidRPr="0048005B">
        <w:rPr>
          <w:lang w:val="en-GB"/>
        </w:rPr>
        <w:t xml:space="preserve">This work continues </w:t>
      </w:r>
      <w:r w:rsidR="00BC0942" w:rsidRPr="0048005B">
        <w:rPr>
          <w:lang w:val="en-GB"/>
        </w:rPr>
        <w:t>with our target</w:t>
      </w:r>
      <w:r w:rsidR="009646CF" w:rsidRPr="0048005B">
        <w:rPr>
          <w:lang w:val="en-GB"/>
        </w:rPr>
        <w:t xml:space="preserve"> to reduce </w:t>
      </w:r>
      <w:r w:rsidR="00AA57E1" w:rsidRPr="0048005B">
        <w:rPr>
          <w:lang w:val="en-GB"/>
        </w:rPr>
        <w:t>the carbon intensity</w:t>
      </w:r>
      <w:r w:rsidR="009646CF" w:rsidRPr="0048005B">
        <w:rPr>
          <w:lang w:val="en-GB"/>
        </w:rPr>
        <w:t xml:space="preserve"> by at least </w:t>
      </w:r>
      <w:r w:rsidR="004D59D1" w:rsidRPr="0048005B">
        <w:rPr>
          <w:lang w:val="en-GB"/>
        </w:rPr>
        <w:t>an additional</w:t>
      </w:r>
      <w:r w:rsidR="009646CF" w:rsidRPr="0048005B">
        <w:rPr>
          <w:lang w:val="en-GB"/>
        </w:rPr>
        <w:t xml:space="preserve"> 25</w:t>
      </w:r>
      <w:r w:rsidR="00DD3510" w:rsidRPr="0048005B">
        <w:rPr>
          <w:lang w:val="en-GB"/>
        </w:rPr>
        <w:t xml:space="preserve"> per</w:t>
      </w:r>
      <w:r w:rsidR="0052198C">
        <w:rPr>
          <w:lang w:val="en-GB"/>
        </w:rPr>
        <w:t xml:space="preserve"> </w:t>
      </w:r>
      <w:r w:rsidR="00DD3510" w:rsidRPr="0048005B">
        <w:rPr>
          <w:lang w:val="en-GB"/>
        </w:rPr>
        <w:t>cent</w:t>
      </w:r>
      <w:r w:rsidR="009646CF" w:rsidRPr="0048005B">
        <w:rPr>
          <w:lang w:val="en-GB"/>
        </w:rPr>
        <w:t xml:space="preserve"> by the end of 2024</w:t>
      </w:r>
      <w:r w:rsidR="00EC7FB9" w:rsidRPr="0048005B">
        <w:rPr>
          <w:lang w:val="en-GB"/>
        </w:rPr>
        <w:t>”,</w:t>
      </w:r>
      <w:r w:rsidR="009646CF" w:rsidRPr="0048005B">
        <w:rPr>
          <w:lang w:val="en-GB"/>
        </w:rPr>
        <w:t xml:space="preserve"> </w:t>
      </w:r>
      <w:r w:rsidR="00DD3510" w:rsidRPr="0048005B">
        <w:rPr>
          <w:lang w:val="en-GB"/>
        </w:rPr>
        <w:t xml:space="preserve">says </w:t>
      </w:r>
      <w:r w:rsidR="0014169E" w:rsidRPr="00582323">
        <w:rPr>
          <w:color w:val="000000"/>
          <w:lang w:val="en-GB"/>
        </w:rPr>
        <w:t>Katja Bergqvist</w:t>
      </w:r>
      <w:r w:rsidR="009646CF" w:rsidRPr="0048005B">
        <w:rPr>
          <w:lang w:val="en-GB"/>
        </w:rPr>
        <w:t>.</w:t>
      </w:r>
    </w:p>
    <w:p w14:paraId="30DBB255" w14:textId="77777777" w:rsidR="009646CF" w:rsidRPr="0048005B" w:rsidRDefault="009646CF" w:rsidP="009646CF">
      <w:pPr>
        <w:rPr>
          <w:b/>
          <w:bCs/>
          <w:lang w:val="en-GB"/>
        </w:rPr>
      </w:pPr>
    </w:p>
    <w:p w14:paraId="5643B5FE" w14:textId="3902E7CD" w:rsidR="009646CF" w:rsidRPr="0048005B" w:rsidRDefault="009646CF" w:rsidP="009646CF">
      <w:pPr>
        <w:rPr>
          <w:b/>
          <w:bCs/>
          <w:lang w:val="en-GB"/>
        </w:rPr>
      </w:pPr>
      <w:r w:rsidRPr="0048005B">
        <w:rPr>
          <w:b/>
          <w:bCs/>
          <w:lang w:val="en-GB"/>
        </w:rPr>
        <w:t xml:space="preserve">Nordea </w:t>
      </w:r>
      <w:r w:rsidR="00973C44" w:rsidRPr="0048005B">
        <w:rPr>
          <w:b/>
          <w:bCs/>
          <w:lang w:val="en-GB"/>
        </w:rPr>
        <w:t>Life</w:t>
      </w:r>
      <w:r w:rsidRPr="0048005B">
        <w:rPr>
          <w:b/>
          <w:bCs/>
          <w:lang w:val="en-GB"/>
        </w:rPr>
        <w:t xml:space="preserve"> &amp; Pension has set the following </w:t>
      </w:r>
      <w:r w:rsidR="00956C1C" w:rsidRPr="0048005B">
        <w:rPr>
          <w:b/>
          <w:bCs/>
          <w:lang w:val="en-GB"/>
        </w:rPr>
        <w:t xml:space="preserve">climate </w:t>
      </w:r>
      <w:r w:rsidRPr="0048005B">
        <w:rPr>
          <w:b/>
          <w:bCs/>
          <w:lang w:val="en-GB"/>
        </w:rPr>
        <w:t>targets</w:t>
      </w:r>
      <w:r w:rsidR="00956C1C" w:rsidRPr="0048005B">
        <w:rPr>
          <w:b/>
          <w:bCs/>
          <w:lang w:val="en-GB"/>
        </w:rPr>
        <w:t xml:space="preserve"> by 2025</w:t>
      </w:r>
      <w:r w:rsidRPr="0048005B">
        <w:rPr>
          <w:b/>
          <w:bCs/>
          <w:lang w:val="en-GB"/>
        </w:rPr>
        <w:t>:</w:t>
      </w:r>
    </w:p>
    <w:p w14:paraId="7EA9AEC8" w14:textId="24C64223" w:rsidR="009646CF" w:rsidRPr="0048005B" w:rsidRDefault="009646CF" w:rsidP="009646CF">
      <w:pPr>
        <w:numPr>
          <w:ilvl w:val="0"/>
          <w:numId w:val="4"/>
        </w:numPr>
        <w:contextualSpacing/>
        <w:rPr>
          <w:lang w:val="en-GB"/>
        </w:rPr>
      </w:pPr>
      <w:r w:rsidRPr="0048005B">
        <w:rPr>
          <w:lang w:val="en-GB"/>
        </w:rPr>
        <w:t xml:space="preserve">Asset managers must have </w:t>
      </w:r>
      <w:r w:rsidR="006F224C">
        <w:rPr>
          <w:lang w:val="en-GB"/>
        </w:rPr>
        <w:t>committed to</w:t>
      </w:r>
      <w:r w:rsidR="006F224C" w:rsidRPr="0048005B">
        <w:rPr>
          <w:lang w:val="en-GB"/>
        </w:rPr>
        <w:t xml:space="preserve"> </w:t>
      </w:r>
      <w:r w:rsidR="007A2743" w:rsidRPr="0048005B">
        <w:rPr>
          <w:lang w:val="en-GB"/>
        </w:rPr>
        <w:t xml:space="preserve">a </w:t>
      </w:r>
      <w:r w:rsidRPr="0048005B">
        <w:rPr>
          <w:lang w:val="en-GB"/>
        </w:rPr>
        <w:t xml:space="preserve">net zero target in line with </w:t>
      </w:r>
      <w:r w:rsidR="00956C1C" w:rsidRPr="0048005B">
        <w:rPr>
          <w:lang w:val="en-GB"/>
        </w:rPr>
        <w:t xml:space="preserve">a </w:t>
      </w:r>
      <w:r w:rsidRPr="0048005B">
        <w:rPr>
          <w:lang w:val="en-GB"/>
        </w:rPr>
        <w:t xml:space="preserve">1.5-degree </w:t>
      </w:r>
      <w:r w:rsidR="00956C1C" w:rsidRPr="0048005B">
        <w:rPr>
          <w:lang w:val="en-GB"/>
        </w:rPr>
        <w:t xml:space="preserve">scenario </w:t>
      </w:r>
      <w:r w:rsidRPr="0048005B">
        <w:rPr>
          <w:lang w:val="en-GB"/>
        </w:rPr>
        <w:t xml:space="preserve">in 2024 at the latest in order to </w:t>
      </w:r>
      <w:r w:rsidR="00956C1C" w:rsidRPr="0048005B">
        <w:rPr>
          <w:lang w:val="en-GB"/>
        </w:rPr>
        <w:t>manage</w:t>
      </w:r>
      <w:r w:rsidRPr="0048005B">
        <w:rPr>
          <w:lang w:val="en-GB"/>
        </w:rPr>
        <w:t xml:space="preserve"> </w:t>
      </w:r>
      <w:r w:rsidR="00956C1C" w:rsidRPr="0048005B">
        <w:rPr>
          <w:lang w:val="en-GB"/>
        </w:rPr>
        <w:t>assets</w:t>
      </w:r>
      <w:r w:rsidRPr="0048005B">
        <w:rPr>
          <w:lang w:val="en-GB"/>
        </w:rPr>
        <w:t xml:space="preserve"> on behalf of 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Pension.</w:t>
      </w:r>
    </w:p>
    <w:p w14:paraId="4EA322DF" w14:textId="0171C2DB" w:rsidR="009646CF" w:rsidRPr="0048005B" w:rsidRDefault="009646CF" w:rsidP="009646CF">
      <w:pPr>
        <w:numPr>
          <w:ilvl w:val="0"/>
          <w:numId w:val="4"/>
        </w:numPr>
        <w:contextualSpacing/>
        <w:rPr>
          <w:lang w:val="en-GB"/>
        </w:rPr>
      </w:pPr>
      <w:r w:rsidRPr="0048005B">
        <w:rPr>
          <w:lang w:val="en-GB"/>
        </w:rPr>
        <w:t>The c</w:t>
      </w:r>
      <w:r w:rsidR="00DD3510" w:rsidRPr="0048005B">
        <w:rPr>
          <w:lang w:val="en-GB"/>
        </w:rPr>
        <w:t xml:space="preserve">arbon intensity </w:t>
      </w:r>
      <w:r w:rsidRPr="0048005B">
        <w:rPr>
          <w:lang w:val="en-GB"/>
        </w:rPr>
        <w:t xml:space="preserve">of Nordea </w:t>
      </w:r>
      <w:r w:rsidR="00973C44" w:rsidRPr="0048005B">
        <w:rPr>
          <w:lang w:val="en-GB"/>
        </w:rPr>
        <w:t>Life</w:t>
      </w:r>
      <w:r w:rsidRPr="0048005B">
        <w:rPr>
          <w:lang w:val="en-GB"/>
        </w:rPr>
        <w:t xml:space="preserve"> &amp; Pension’s portfolios </w:t>
      </w:r>
      <w:r w:rsidR="001D4B96">
        <w:rPr>
          <w:lang w:val="en-GB"/>
        </w:rPr>
        <w:t>will</w:t>
      </w:r>
      <w:r w:rsidRPr="0048005B">
        <w:rPr>
          <w:lang w:val="en-GB"/>
        </w:rPr>
        <w:t xml:space="preserve"> be reduced by at least 25</w:t>
      </w:r>
      <w:r w:rsidR="00DD3510" w:rsidRPr="0048005B">
        <w:rPr>
          <w:lang w:val="en-GB"/>
        </w:rPr>
        <w:t xml:space="preserve"> per</w:t>
      </w:r>
      <w:r w:rsidR="004634D1">
        <w:rPr>
          <w:lang w:val="en-GB"/>
        </w:rPr>
        <w:t xml:space="preserve"> </w:t>
      </w:r>
      <w:r w:rsidR="00DD3510" w:rsidRPr="0048005B">
        <w:rPr>
          <w:lang w:val="en-GB"/>
        </w:rPr>
        <w:t>cent</w:t>
      </w:r>
      <w:r w:rsidRPr="0048005B">
        <w:rPr>
          <w:lang w:val="en-GB"/>
        </w:rPr>
        <w:t xml:space="preserve"> by the end of 2024.</w:t>
      </w:r>
    </w:p>
    <w:p w14:paraId="637D945C" w14:textId="4D9AA249" w:rsidR="009646CF" w:rsidRPr="0048005B" w:rsidRDefault="009E1E2D" w:rsidP="00681B33">
      <w:pPr>
        <w:pStyle w:val="ListParagraph"/>
        <w:numPr>
          <w:ilvl w:val="0"/>
          <w:numId w:val="4"/>
        </w:numPr>
        <w:rPr>
          <w:lang w:val="en-GB"/>
        </w:rPr>
      </w:pPr>
      <w:r w:rsidRPr="001F50FF">
        <w:rPr>
          <w:lang w:val="en-GB"/>
        </w:rPr>
        <w:t>Th</w:t>
      </w:r>
      <w:r>
        <w:rPr>
          <w:lang w:val="en-GB"/>
        </w:rPr>
        <w:t xml:space="preserve">e </w:t>
      </w:r>
      <w:hyperlink r:id="rId11" w:history="1">
        <w:r w:rsidR="000F27A0" w:rsidRPr="0048005B">
          <w:rPr>
            <w:rStyle w:val="Hyperlink"/>
            <w:color w:val="auto"/>
            <w:lang w:val="en-GB"/>
          </w:rPr>
          <w:t>Nordea Group announced</w:t>
        </w:r>
      </w:hyperlink>
      <w:r w:rsidR="000F27A0" w:rsidRPr="0048005B">
        <w:rPr>
          <w:lang w:val="en-GB"/>
        </w:rPr>
        <w:t xml:space="preserve"> earlier this year its </w:t>
      </w:r>
      <w:r w:rsidR="000F27A0" w:rsidRPr="0048005B">
        <w:rPr>
          <w:rFonts w:cs="Arial"/>
          <w:shd w:val="clear" w:color="auto" w:fill="FFFFFF"/>
          <w:lang w:val="en-GB"/>
        </w:rPr>
        <w:t>ambition to become a bank with net zero emissions by 2050 at the latest. To reach this goal, Nordea has set a mid-term objective to reduce carbon emissions from its lending and investment portfolios by 40-50</w:t>
      </w:r>
      <w:r w:rsidR="00997CEC" w:rsidRPr="0048005B">
        <w:rPr>
          <w:rFonts w:cs="Arial"/>
          <w:shd w:val="clear" w:color="auto" w:fill="FFFFFF"/>
          <w:lang w:val="en-GB"/>
        </w:rPr>
        <w:t xml:space="preserve"> per</w:t>
      </w:r>
      <w:r w:rsidR="004634D1">
        <w:rPr>
          <w:rFonts w:cs="Arial"/>
          <w:shd w:val="clear" w:color="auto" w:fill="FFFFFF"/>
          <w:lang w:val="en-GB"/>
        </w:rPr>
        <w:t xml:space="preserve"> </w:t>
      </w:r>
      <w:r w:rsidR="00997CEC" w:rsidRPr="0048005B">
        <w:rPr>
          <w:rFonts w:cs="Arial"/>
          <w:shd w:val="clear" w:color="auto" w:fill="FFFFFF"/>
          <w:lang w:val="en-GB"/>
        </w:rPr>
        <w:t>cent</w:t>
      </w:r>
      <w:r w:rsidR="000F27A0" w:rsidRPr="0048005B">
        <w:rPr>
          <w:rFonts w:cs="Arial"/>
          <w:shd w:val="clear" w:color="auto" w:fill="FFFFFF"/>
          <w:lang w:val="en-GB"/>
        </w:rPr>
        <w:t xml:space="preserve"> by 2030. Nordea will also reduce its internal carbon emissions by at least 50</w:t>
      </w:r>
      <w:r w:rsidR="0048005B" w:rsidRPr="0048005B">
        <w:rPr>
          <w:rFonts w:cs="Arial"/>
          <w:shd w:val="clear" w:color="auto" w:fill="FFFFFF"/>
          <w:lang w:val="en-GB"/>
        </w:rPr>
        <w:t xml:space="preserve"> per</w:t>
      </w:r>
      <w:r w:rsidR="004634D1">
        <w:rPr>
          <w:rFonts w:cs="Arial"/>
          <w:shd w:val="clear" w:color="auto" w:fill="FFFFFF"/>
          <w:lang w:val="en-GB"/>
        </w:rPr>
        <w:t xml:space="preserve"> </w:t>
      </w:r>
      <w:r w:rsidR="0048005B" w:rsidRPr="0048005B">
        <w:rPr>
          <w:rFonts w:cs="Arial"/>
          <w:shd w:val="clear" w:color="auto" w:fill="FFFFFF"/>
          <w:lang w:val="en-GB"/>
        </w:rPr>
        <w:t>cent</w:t>
      </w:r>
      <w:r w:rsidR="000F27A0" w:rsidRPr="0048005B">
        <w:rPr>
          <w:rFonts w:cs="Arial"/>
          <w:shd w:val="clear" w:color="auto" w:fill="FFFFFF"/>
          <w:lang w:val="en-GB"/>
        </w:rPr>
        <w:t xml:space="preserve"> and achieve net positive carbon contribution by 2030. The baseline measurement for the objectives is 2019. Please read more on our website </w:t>
      </w:r>
      <w:hyperlink r:id="rId12" w:history="1">
        <w:hyperlink r:id="rId13" w:history="1">
          <w:r w:rsidR="000F27A0" w:rsidRPr="0048005B">
            <w:rPr>
              <w:rStyle w:val="Hyperlink"/>
              <w:rFonts w:cs="Arial"/>
              <w:color w:val="auto"/>
              <w:shd w:val="clear" w:color="auto" w:fill="FFFFFF"/>
              <w:lang w:val="en-GB"/>
            </w:rPr>
            <w:t>Nordea.com</w:t>
          </w:r>
        </w:hyperlink>
      </w:hyperlink>
      <w:r w:rsidR="000F27A0" w:rsidRPr="0048005B">
        <w:rPr>
          <w:rFonts w:cs="Arial"/>
          <w:shd w:val="clear" w:color="auto" w:fill="FFFFFF"/>
          <w:lang w:val="en-GB"/>
        </w:rPr>
        <w:t>.</w:t>
      </w:r>
    </w:p>
    <w:p w14:paraId="6622577B" w14:textId="77777777" w:rsidR="00176751" w:rsidRPr="0048005B" w:rsidRDefault="00176751" w:rsidP="002054F0">
      <w:pPr>
        <w:ind w:right="-350"/>
        <w:outlineLvl w:val="0"/>
        <w:rPr>
          <w:b/>
          <w:sz w:val="18"/>
          <w:szCs w:val="18"/>
          <w:lang w:val="en-GB"/>
        </w:rPr>
      </w:pPr>
    </w:p>
    <w:p w14:paraId="6622577C" w14:textId="5E929E79" w:rsidR="00284E84" w:rsidRPr="0048005B" w:rsidRDefault="00284E84" w:rsidP="002054F0">
      <w:pPr>
        <w:ind w:right="-350"/>
        <w:outlineLvl w:val="0"/>
        <w:rPr>
          <w:b/>
          <w:sz w:val="18"/>
          <w:szCs w:val="18"/>
          <w:lang w:val="en-GB"/>
        </w:rPr>
      </w:pPr>
      <w:r w:rsidRPr="0048005B">
        <w:rPr>
          <w:b/>
          <w:sz w:val="18"/>
          <w:szCs w:val="18"/>
          <w:lang w:val="en-GB"/>
        </w:rPr>
        <w:t>F</w:t>
      </w:r>
      <w:r w:rsidR="002054F0" w:rsidRPr="0048005B">
        <w:rPr>
          <w:b/>
          <w:sz w:val="18"/>
          <w:szCs w:val="18"/>
          <w:lang w:val="en-GB"/>
        </w:rPr>
        <w:t>o</w:t>
      </w:r>
      <w:r w:rsidRPr="0048005B">
        <w:rPr>
          <w:b/>
          <w:sz w:val="18"/>
          <w:szCs w:val="18"/>
          <w:lang w:val="en-GB"/>
        </w:rPr>
        <w:t xml:space="preserve">r </w:t>
      </w:r>
      <w:r w:rsidR="002054F0" w:rsidRPr="0048005B">
        <w:rPr>
          <w:b/>
          <w:sz w:val="18"/>
          <w:szCs w:val="18"/>
          <w:lang w:val="en-GB"/>
        </w:rPr>
        <w:t xml:space="preserve">further </w:t>
      </w:r>
      <w:r w:rsidRPr="0048005B">
        <w:rPr>
          <w:b/>
          <w:sz w:val="18"/>
          <w:szCs w:val="18"/>
          <w:lang w:val="en-GB"/>
        </w:rPr>
        <w:t>information:</w:t>
      </w:r>
    </w:p>
    <w:p w14:paraId="72F40C3B" w14:textId="15AFDD31" w:rsidR="00582323" w:rsidRPr="00582323" w:rsidRDefault="00582323" w:rsidP="009D4ED3">
      <w:pPr>
        <w:ind w:right="-350"/>
        <w:outlineLvl w:val="0"/>
        <w:rPr>
          <w:sz w:val="18"/>
          <w:szCs w:val="18"/>
          <w:lang w:val="en-GB"/>
        </w:rPr>
      </w:pPr>
      <w:r w:rsidRPr="00582323">
        <w:rPr>
          <w:sz w:val="18"/>
          <w:szCs w:val="18"/>
          <w:lang w:val="en-GB"/>
        </w:rPr>
        <w:t>Peter Sandahl, Head of</w:t>
      </w:r>
      <w:r>
        <w:rPr>
          <w:sz w:val="18"/>
          <w:szCs w:val="18"/>
          <w:lang w:val="en-GB"/>
        </w:rPr>
        <w:t xml:space="preserve"> Sustainability</w:t>
      </w:r>
      <w:r w:rsidRPr="00582323">
        <w:rPr>
          <w:sz w:val="18"/>
          <w:szCs w:val="18"/>
          <w:lang w:val="en-GB"/>
        </w:rPr>
        <w:t xml:space="preserve"> Nordea </w:t>
      </w:r>
      <w:r>
        <w:rPr>
          <w:sz w:val="18"/>
          <w:szCs w:val="18"/>
          <w:lang w:val="en-GB"/>
        </w:rPr>
        <w:t>Life</w:t>
      </w:r>
      <w:r w:rsidRPr="00582323">
        <w:rPr>
          <w:sz w:val="18"/>
          <w:szCs w:val="18"/>
          <w:lang w:val="en-GB"/>
        </w:rPr>
        <w:t xml:space="preserve"> &amp; Pension, </w:t>
      </w:r>
      <w:hyperlink r:id="rId14" w:history="1">
        <w:r w:rsidR="00C743AD" w:rsidRPr="003D5376">
          <w:rPr>
            <w:rStyle w:val="Hyperlink"/>
            <w:color w:val="auto"/>
            <w:sz w:val="18"/>
            <w:szCs w:val="18"/>
            <w:lang w:val="en-GB"/>
          </w:rPr>
          <w:t>peter.sandahl@nordea.com</w:t>
        </w:r>
      </w:hyperlink>
      <w:r w:rsidR="00C743AD" w:rsidRPr="003D5376">
        <w:rPr>
          <w:sz w:val="18"/>
          <w:szCs w:val="18"/>
          <w:lang w:val="en-GB"/>
        </w:rPr>
        <w:t xml:space="preserve"> </w:t>
      </w:r>
    </w:p>
    <w:p w14:paraId="39D66F36" w14:textId="1D76D5C8" w:rsidR="009646CF" w:rsidRPr="00582323" w:rsidRDefault="009D4ED3" w:rsidP="009D4ED3">
      <w:pPr>
        <w:ind w:right="-350"/>
        <w:outlineLvl w:val="0"/>
        <w:rPr>
          <w:bCs/>
          <w:sz w:val="18"/>
          <w:szCs w:val="18"/>
          <w:lang w:val="sv-SE"/>
        </w:rPr>
      </w:pPr>
      <w:r w:rsidRPr="00582323">
        <w:rPr>
          <w:rFonts w:cs="Arial"/>
          <w:sz w:val="18"/>
          <w:szCs w:val="18"/>
          <w:shd w:val="clear" w:color="auto" w:fill="FFFFFF"/>
          <w:lang w:val="sv-SE"/>
        </w:rPr>
        <w:t>Group Communications, +358 104 168 023 or </w:t>
      </w:r>
      <w:hyperlink r:id="rId15" w:history="1">
        <w:r w:rsidRPr="00582323">
          <w:rPr>
            <w:rStyle w:val="Hyperlink"/>
            <w:color w:val="auto"/>
            <w:sz w:val="18"/>
            <w:szCs w:val="18"/>
            <w:lang w:val="sv-SE"/>
          </w:rPr>
          <w:t>press@nordea.com</w:t>
        </w:r>
      </w:hyperlink>
    </w:p>
    <w:sectPr w:rsidR="009646CF" w:rsidRPr="00582323" w:rsidSect="000007B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410" w:right="1247" w:bottom="1247" w:left="1701" w:header="567" w:footer="2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24C6" w14:textId="77777777" w:rsidR="00902843" w:rsidRDefault="00902843">
      <w:r>
        <w:separator/>
      </w:r>
    </w:p>
  </w:endnote>
  <w:endnote w:type="continuationSeparator" w:id="0">
    <w:p w14:paraId="703CE1F7" w14:textId="77777777" w:rsidR="00902843" w:rsidRDefault="00902843">
      <w:r>
        <w:continuationSeparator/>
      </w:r>
    </w:p>
  </w:endnote>
  <w:endnote w:type="continuationNotice" w:id="1">
    <w:p w14:paraId="5747ACF2" w14:textId="77777777" w:rsidR="00902843" w:rsidRDefault="00902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6EC4" w14:textId="5A561EC8" w:rsidR="00340D17" w:rsidRDefault="00080F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A22F692" wp14:editId="07BF8B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6" name="MSIPCMc30d42048a7b87dc60fb1eb3" descr="{&quot;HashCode&quot;:107142765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D9851" w14:textId="4F66BAB8" w:rsidR="00340D17" w:rsidRPr="00340D17" w:rsidRDefault="00340D17" w:rsidP="00340D1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2F692" id="_x0000_t202" coordsize="21600,21600" o:spt="202" path="m,l,21600r21600,l21600,xe">
              <v:stroke joinstyle="miter"/>
              <v:path gradientshapeok="t" o:connecttype="rect"/>
            </v:shapetype>
            <v:shape id="MSIPCMc30d42048a7b87dc60fb1eb3" o:spid="_x0000_s1027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" o:allowincell="f" filled="f" stroked="f">
              <v:textbox inset=",0,,0">
                <w:txbxContent>
                  <w:p w14:paraId="65ED9851" w14:textId="4F66BAB8" w:rsidR="00340D17" w:rsidRPr="00340D17" w:rsidRDefault="00340D17" w:rsidP="00340D17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78A" w14:textId="6B8E43CC" w:rsidR="00842BF2" w:rsidRDefault="00080FEB" w:rsidP="000410DF">
    <w:pPr>
      <w:pStyle w:val="Footer"/>
      <w:ind w:left="-426" w:right="-39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EDCA134" wp14:editId="4DC722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4" name="MSIPCMf5de4b30b2f3728582d629a8" descr="{&quot;HashCode&quot;:1071427657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4A42B" w14:textId="3315F70B" w:rsidR="00340D17" w:rsidRPr="00340D17" w:rsidRDefault="00340D17" w:rsidP="00340D1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CA134" id="_x0000_t202" coordsize="21600,21600" o:spt="202" path="m,l,21600r21600,l21600,xe">
              <v:stroke joinstyle="miter"/>
              <v:path gradientshapeok="t" o:connecttype="rect"/>
            </v:shapetype>
            <v:shape id="MSIPCMf5de4b30b2f3728582d629a8" o:spid="_x0000_s1029" type="#_x0000_t202" alt="{&quot;HashCode&quot;:1071427657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" o:allowincell="f" filled="f" stroked="f">
              <v:textbox inset=",0,,0">
                <w:txbxContent>
                  <w:p w14:paraId="0284A42B" w14:textId="3315F70B" w:rsidR="00340D17" w:rsidRPr="00340D17" w:rsidRDefault="00340D17" w:rsidP="00340D17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22578F" wp14:editId="1C10F9E4">
              <wp:simplePos x="0" y="0"/>
              <wp:positionH relativeFrom="column">
                <wp:posOffset>-342265</wp:posOffset>
              </wp:positionH>
              <wp:positionV relativeFrom="paragraph">
                <wp:posOffset>193675</wp:posOffset>
              </wp:positionV>
              <wp:extent cx="6299835" cy="0"/>
              <wp:effectExtent l="0" t="0" r="0" b="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7C323" id="Rak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15.25pt" to="469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" strokecolor="#0000a0" strokeweight=".5pt">
              <v:shadow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6225790" wp14:editId="7F0F99E2">
              <wp:simplePos x="0" y="0"/>
              <wp:positionH relativeFrom="column">
                <wp:posOffset>-448945</wp:posOffset>
              </wp:positionH>
              <wp:positionV relativeFrom="paragraph">
                <wp:posOffset>281940</wp:posOffset>
              </wp:positionV>
              <wp:extent cx="640207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20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15A36" w14:textId="1ED62DAF" w:rsidR="00340D17" w:rsidRPr="002564DA" w:rsidRDefault="00340D17" w:rsidP="00340D17">
                          <w:pPr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r w:rsidRPr="002564DA"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Nordea is </w:t>
                          </w:r>
                          <w:r w:rsidR="00080FEB"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>a</w:t>
                          </w:r>
                          <w:r w:rsidR="006F4969"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 leading</w:t>
                          </w:r>
                          <w:r w:rsidRPr="002564DA"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 Nordic universal bank. We are helping our customers realise their dreams and aspirations – and we have done that for 200 years. We want to make a real difference for our customers and the communities where we operate – by being a strong and personal financial partner. The Nordea share is listed on the Nasdaq Helsinki, Nasdaq Copenhagen and Nasdaq Stockholm exchanges. Read more about us on nordea.com</w:t>
                          </w:r>
                          <w:r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  <w:r w:rsidRPr="002564DA"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6225793" w14:textId="0078751C" w:rsidR="00842BF2" w:rsidRPr="004D1D6E" w:rsidRDefault="00842BF2" w:rsidP="004D1D6E">
                          <w:pPr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25790" id="Text Box 1" o:spid="_x0000_s1030" type="#_x0000_t202" style="position:absolute;left:0;text-align:left;margin-left:-35.35pt;margin-top:22.2pt;width:504.1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" o:allowincell="f" filled="f" stroked="f">
              <v:textbox>
                <w:txbxContent>
                  <w:p w14:paraId="28315A36" w14:textId="1ED62DAF" w:rsidR="00340D17" w:rsidRPr="002564DA" w:rsidRDefault="00340D17" w:rsidP="00340D17">
                    <w:pPr>
                      <w:rPr>
                        <w:iCs/>
                        <w:sz w:val="16"/>
                        <w:szCs w:val="16"/>
                        <w:lang w:val="en-GB"/>
                      </w:rPr>
                    </w:pPr>
                    <w:r w:rsidRPr="002564DA">
                      <w:rPr>
                        <w:iCs/>
                        <w:sz w:val="16"/>
                        <w:szCs w:val="16"/>
                        <w:lang w:val="en-GB"/>
                      </w:rPr>
                      <w:t xml:space="preserve">Nordea is </w:t>
                    </w:r>
                    <w:r w:rsidR="00080FEB">
                      <w:rPr>
                        <w:iCs/>
                        <w:sz w:val="16"/>
                        <w:szCs w:val="16"/>
                        <w:lang w:val="en-GB"/>
                      </w:rPr>
                      <w:t>a</w:t>
                    </w:r>
                    <w:r w:rsidR="006F4969">
                      <w:rPr>
                        <w:iCs/>
                        <w:sz w:val="16"/>
                        <w:szCs w:val="16"/>
                        <w:lang w:val="en-GB"/>
                      </w:rPr>
                      <w:t xml:space="preserve"> leading</w:t>
                    </w:r>
                    <w:r w:rsidRPr="002564DA">
                      <w:rPr>
                        <w:iCs/>
                        <w:sz w:val="16"/>
                        <w:szCs w:val="16"/>
                        <w:lang w:val="en-GB"/>
                      </w:rPr>
                      <w:t xml:space="preserve"> Nordic universal bank. We are helping our customers realise their dreams and aspirations – and we have done that for 200 years. We want to make a real difference for our customers and the communities where we operate – by being a strong and personal financial partner. The Nordea share is listed on the Nasdaq Helsinki, Nasdaq Copenhagen and Nasdaq Stockholm exchanges. Read more about us on nordea.com</w:t>
                    </w:r>
                    <w:r>
                      <w:rPr>
                        <w:iCs/>
                        <w:sz w:val="16"/>
                        <w:szCs w:val="16"/>
                        <w:lang w:val="en-GB"/>
                      </w:rPr>
                      <w:t>.</w:t>
                    </w:r>
                    <w:r w:rsidRPr="002564DA">
                      <w:rPr>
                        <w:iCs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6225793" w14:textId="0078751C" w:rsidR="00842BF2" w:rsidRPr="004D1D6E" w:rsidRDefault="00842BF2" w:rsidP="004D1D6E">
                    <w:pPr>
                      <w:rPr>
                        <w:iCs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0B4C" w14:textId="77777777" w:rsidR="00902843" w:rsidRDefault="00902843">
      <w:r>
        <w:separator/>
      </w:r>
    </w:p>
  </w:footnote>
  <w:footnote w:type="continuationSeparator" w:id="0">
    <w:p w14:paraId="1FA7A6B3" w14:textId="77777777" w:rsidR="00902843" w:rsidRDefault="00902843">
      <w:r>
        <w:continuationSeparator/>
      </w:r>
    </w:p>
  </w:footnote>
  <w:footnote w:type="continuationNotice" w:id="1">
    <w:p w14:paraId="52EDAF3F" w14:textId="77777777" w:rsidR="00902843" w:rsidRDefault="00902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781" w14:textId="77777777" w:rsidR="00842BF2" w:rsidRDefault="00842BF2" w:rsidP="00AC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25782" w14:textId="77777777" w:rsidR="00842BF2" w:rsidRDefault="00842BF2" w:rsidP="008C15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783" w14:textId="77777777" w:rsidR="00842BF2" w:rsidRPr="00842BF2" w:rsidRDefault="00842BF2" w:rsidP="00842BF2">
    <w:pPr>
      <w:pStyle w:val="Header"/>
      <w:framePr w:w="160" w:wrap="around" w:vAnchor="text" w:hAnchor="page" w:x="10882" w:y="-26"/>
      <w:rPr>
        <w:rStyle w:val="PageNumber"/>
        <w:sz w:val="16"/>
        <w:szCs w:val="16"/>
      </w:rPr>
    </w:pPr>
    <w:r w:rsidRPr="00842BF2">
      <w:rPr>
        <w:rStyle w:val="PageNumber"/>
        <w:sz w:val="16"/>
        <w:szCs w:val="16"/>
      </w:rPr>
      <w:fldChar w:fldCharType="begin"/>
    </w:r>
    <w:r w:rsidRPr="00842BF2">
      <w:rPr>
        <w:rStyle w:val="PageNumber"/>
        <w:sz w:val="16"/>
        <w:szCs w:val="16"/>
      </w:rPr>
      <w:instrText xml:space="preserve">PAGE  </w:instrText>
    </w:r>
    <w:r w:rsidRPr="00842BF2">
      <w:rPr>
        <w:rStyle w:val="PageNumber"/>
        <w:sz w:val="16"/>
        <w:szCs w:val="16"/>
      </w:rPr>
      <w:fldChar w:fldCharType="separate"/>
    </w:r>
    <w:r w:rsidR="002054F0">
      <w:rPr>
        <w:rStyle w:val="PageNumber"/>
        <w:noProof/>
        <w:sz w:val="16"/>
        <w:szCs w:val="16"/>
      </w:rPr>
      <w:t>2</w:t>
    </w:r>
    <w:r w:rsidRPr="00842BF2">
      <w:rPr>
        <w:rStyle w:val="PageNumber"/>
        <w:sz w:val="16"/>
        <w:szCs w:val="16"/>
      </w:rPr>
      <w:fldChar w:fldCharType="end"/>
    </w:r>
  </w:p>
  <w:p w14:paraId="66225784" w14:textId="36C8A92C" w:rsidR="00842BF2" w:rsidRDefault="00080FEB" w:rsidP="008C1570">
    <w:pPr>
      <w:ind w:left="-851" w:right="360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6622578B" wp14:editId="5AF2FC5F">
          <wp:simplePos x="0" y="0"/>
          <wp:positionH relativeFrom="column">
            <wp:posOffset>-228600</wp:posOffset>
          </wp:positionH>
          <wp:positionV relativeFrom="paragraph">
            <wp:posOffset>328295</wp:posOffset>
          </wp:positionV>
          <wp:extent cx="6047740" cy="254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622578C" wp14:editId="404D8A1E">
              <wp:simplePos x="0" y="0"/>
              <wp:positionH relativeFrom="column">
                <wp:posOffset>1573530</wp:posOffset>
              </wp:positionH>
              <wp:positionV relativeFrom="paragraph">
                <wp:posOffset>737235</wp:posOffset>
              </wp:positionV>
              <wp:extent cx="4114800" cy="27432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5791" w14:textId="77777777" w:rsidR="00842BF2" w:rsidRDefault="00842BF2">
                          <w:pPr>
                            <w:jc w:val="right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257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23.9pt;margin-top:58.05pt;width:32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" o:allowincell="f" stroked="f">
              <v:textbox>
                <w:txbxContent>
                  <w:p w14:paraId="66225791" w14:textId="77777777" w:rsidR="00842BF2" w:rsidRDefault="00842BF2">
                    <w:pPr>
                      <w:jc w:val="right"/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787" w14:textId="4D8202AF" w:rsidR="00842BF2" w:rsidRDefault="00080FEB" w:rsidP="008C1570">
    <w:pPr>
      <w:ind w:left="-851" w:right="27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622578D" wp14:editId="5659C907">
              <wp:simplePos x="0" y="0"/>
              <wp:positionH relativeFrom="column">
                <wp:posOffset>1828800</wp:posOffset>
              </wp:positionH>
              <wp:positionV relativeFrom="paragraph">
                <wp:posOffset>739775</wp:posOffset>
              </wp:positionV>
              <wp:extent cx="4114800" cy="27432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5792" w14:textId="74E71720" w:rsidR="00842BF2" w:rsidRPr="00681B33" w:rsidRDefault="00842BF2" w:rsidP="002054F0">
                          <w:pPr>
                            <w:ind w:right="-45"/>
                            <w:jc w:val="righ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  <w:r w:rsidRPr="00681B33">
                            <w:rPr>
                              <w:sz w:val="18"/>
                              <w:szCs w:val="18"/>
                              <w:lang w:val="nn-NO"/>
                            </w:rPr>
                            <w:t>Helsin</w:t>
                          </w:r>
                          <w:r w:rsidR="002054F0" w:rsidRPr="00681B33">
                            <w:rPr>
                              <w:sz w:val="18"/>
                              <w:szCs w:val="18"/>
                              <w:lang w:val="nn-NO"/>
                            </w:rPr>
                            <w:t>ki</w:t>
                          </w:r>
                          <w:r w:rsidRPr="00681B33">
                            <w:rPr>
                              <w:sz w:val="18"/>
                              <w:szCs w:val="18"/>
                              <w:lang w:val="nn-NO"/>
                            </w:rPr>
                            <w:t>, Oslo, Stockholm</w:t>
                          </w:r>
                          <w:r w:rsidRPr="003B58BC">
                            <w:rPr>
                              <w:sz w:val="18"/>
                              <w:szCs w:val="18"/>
                              <w:lang w:val="nn-NO"/>
                            </w:rPr>
                            <w:t xml:space="preserve">, </w:t>
                          </w:r>
                          <w:r w:rsidR="00681B33" w:rsidRPr="003B58BC">
                            <w:rPr>
                              <w:sz w:val="18"/>
                              <w:szCs w:val="18"/>
                              <w:lang w:val="nn-NO"/>
                            </w:rPr>
                            <w:t>4</w:t>
                          </w:r>
                          <w:r w:rsidR="006C74F9" w:rsidRPr="003B58BC">
                            <w:rPr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3B58BC" w:rsidRPr="003B58BC">
                            <w:rPr>
                              <w:sz w:val="18"/>
                              <w:szCs w:val="18"/>
                              <w:lang w:val="nn-NO"/>
                            </w:rPr>
                            <w:t>May</w:t>
                          </w:r>
                          <w:r w:rsidR="006C74F9" w:rsidRPr="003B58BC">
                            <w:rPr>
                              <w:sz w:val="18"/>
                              <w:szCs w:val="18"/>
                              <w:lang w:val="nn-NO"/>
                            </w:rPr>
                            <w:t xml:space="preserve"> 202</w:t>
                          </w:r>
                          <w:r w:rsidR="009646CF" w:rsidRPr="003B58BC">
                            <w:rPr>
                              <w:sz w:val="18"/>
                              <w:szCs w:val="18"/>
                              <w:lang w:val="nn-N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2578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2in;margin-top:58.25pt;width:32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" o:allowincell="f" stroked="f">
              <v:textbox>
                <w:txbxContent>
                  <w:p w14:paraId="66225792" w14:textId="74E71720" w:rsidR="00842BF2" w:rsidRPr="00681B33" w:rsidRDefault="00842BF2" w:rsidP="002054F0">
                    <w:pPr>
                      <w:ind w:right="-45"/>
                      <w:jc w:val="right"/>
                      <w:rPr>
                        <w:sz w:val="18"/>
                        <w:szCs w:val="18"/>
                        <w:lang w:val="nn-NO"/>
                      </w:rPr>
                    </w:pPr>
                    <w:r w:rsidRPr="00681B33">
                      <w:rPr>
                        <w:sz w:val="18"/>
                        <w:szCs w:val="18"/>
                        <w:lang w:val="nn-NO"/>
                      </w:rPr>
                      <w:t>Helsin</w:t>
                    </w:r>
                    <w:r w:rsidR="002054F0" w:rsidRPr="00681B33">
                      <w:rPr>
                        <w:sz w:val="18"/>
                        <w:szCs w:val="18"/>
                        <w:lang w:val="nn-NO"/>
                      </w:rPr>
                      <w:t>ki</w:t>
                    </w:r>
                    <w:r w:rsidRPr="00681B33">
                      <w:rPr>
                        <w:sz w:val="18"/>
                        <w:szCs w:val="18"/>
                        <w:lang w:val="nn-NO"/>
                      </w:rPr>
                      <w:t>, Oslo, Stockholm</w:t>
                    </w:r>
                    <w:r w:rsidRPr="003B58BC">
                      <w:rPr>
                        <w:sz w:val="18"/>
                        <w:szCs w:val="18"/>
                        <w:lang w:val="nn-NO"/>
                      </w:rPr>
                      <w:t xml:space="preserve">, </w:t>
                    </w:r>
                    <w:r w:rsidR="00681B33" w:rsidRPr="003B58BC">
                      <w:rPr>
                        <w:sz w:val="18"/>
                        <w:szCs w:val="18"/>
                        <w:lang w:val="nn-NO"/>
                      </w:rPr>
                      <w:t>4</w:t>
                    </w:r>
                    <w:r w:rsidR="006C74F9" w:rsidRPr="003B58BC">
                      <w:rPr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3B58BC" w:rsidRPr="003B58BC">
                      <w:rPr>
                        <w:sz w:val="18"/>
                        <w:szCs w:val="18"/>
                        <w:lang w:val="nn-NO"/>
                      </w:rPr>
                      <w:t>May</w:t>
                    </w:r>
                    <w:r w:rsidR="006C74F9" w:rsidRPr="003B58BC">
                      <w:rPr>
                        <w:sz w:val="18"/>
                        <w:szCs w:val="18"/>
                        <w:lang w:val="nn-NO"/>
                      </w:rPr>
                      <w:t xml:space="preserve"> 202</w:t>
                    </w:r>
                    <w:r w:rsidR="009646CF" w:rsidRPr="003B58BC">
                      <w:rPr>
                        <w:sz w:val="18"/>
                        <w:szCs w:val="18"/>
                        <w:lang w:val="nn-N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6225788" w14:textId="77777777" w:rsidR="00842BF2" w:rsidRDefault="00842BF2"/>
  <w:p w14:paraId="66225789" w14:textId="6B172CB8" w:rsidR="00842BF2" w:rsidRDefault="00080FEB" w:rsidP="00EA7161">
    <w:pPr>
      <w:ind w:left="720" w:hanging="1004"/>
    </w:pPr>
    <w:r>
      <w:rPr>
        <w:noProof/>
      </w:rPr>
      <w:drawing>
        <wp:inline distT="0" distB="0" distL="0" distR="0" wp14:anchorId="6622578E" wp14:editId="50CD3280">
          <wp:extent cx="6088380" cy="24384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E08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852EA"/>
    <w:multiLevelType w:val="hybridMultilevel"/>
    <w:tmpl w:val="55A88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1305"/>
    <w:multiLevelType w:val="hybridMultilevel"/>
    <w:tmpl w:val="51C8B682"/>
    <w:lvl w:ilvl="0" w:tplc="486A6396">
      <w:start w:val="1"/>
      <w:numFmt w:val="bullet"/>
      <w:pStyle w:val="FrontpageBulletsARIA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18"/>
        <w:szCs w:val="18"/>
        <w:lang w:val="en-GB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32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0E"/>
    <w:rsid w:val="000007B0"/>
    <w:rsid w:val="00006839"/>
    <w:rsid w:val="00007FBD"/>
    <w:rsid w:val="000351B0"/>
    <w:rsid w:val="000360F9"/>
    <w:rsid w:val="000410DF"/>
    <w:rsid w:val="00045C39"/>
    <w:rsid w:val="000461FE"/>
    <w:rsid w:val="00055019"/>
    <w:rsid w:val="00076FD4"/>
    <w:rsid w:val="00080FEB"/>
    <w:rsid w:val="0009463C"/>
    <w:rsid w:val="000B4C54"/>
    <w:rsid w:val="000D2717"/>
    <w:rsid w:val="000E1A3E"/>
    <w:rsid w:val="000F0417"/>
    <w:rsid w:val="000F0B71"/>
    <w:rsid w:val="000F27A0"/>
    <w:rsid w:val="00103A29"/>
    <w:rsid w:val="00114EC4"/>
    <w:rsid w:val="00115F4F"/>
    <w:rsid w:val="0011611E"/>
    <w:rsid w:val="0013167A"/>
    <w:rsid w:val="0014169E"/>
    <w:rsid w:val="001447A1"/>
    <w:rsid w:val="00144CBE"/>
    <w:rsid w:val="00172722"/>
    <w:rsid w:val="00173F9B"/>
    <w:rsid w:val="00176210"/>
    <w:rsid w:val="00176751"/>
    <w:rsid w:val="00190161"/>
    <w:rsid w:val="001B0D29"/>
    <w:rsid w:val="001B10CA"/>
    <w:rsid w:val="001C0750"/>
    <w:rsid w:val="001D4B96"/>
    <w:rsid w:val="001D65D0"/>
    <w:rsid w:val="001E27B2"/>
    <w:rsid w:val="001F50FF"/>
    <w:rsid w:val="0020166D"/>
    <w:rsid w:val="002054F0"/>
    <w:rsid w:val="00230176"/>
    <w:rsid w:val="00230EBA"/>
    <w:rsid w:val="00232721"/>
    <w:rsid w:val="002350FE"/>
    <w:rsid w:val="0023773A"/>
    <w:rsid w:val="00243C7A"/>
    <w:rsid w:val="00250BAF"/>
    <w:rsid w:val="00270EC0"/>
    <w:rsid w:val="00273159"/>
    <w:rsid w:val="00273289"/>
    <w:rsid w:val="00281FC9"/>
    <w:rsid w:val="00284E84"/>
    <w:rsid w:val="00286C94"/>
    <w:rsid w:val="002A311C"/>
    <w:rsid w:val="002C1A49"/>
    <w:rsid w:val="002C43C7"/>
    <w:rsid w:val="002C5958"/>
    <w:rsid w:val="002C6D62"/>
    <w:rsid w:val="002D3ECD"/>
    <w:rsid w:val="002F1298"/>
    <w:rsid w:val="00305A63"/>
    <w:rsid w:val="00314A96"/>
    <w:rsid w:val="003235AD"/>
    <w:rsid w:val="003266DA"/>
    <w:rsid w:val="00331917"/>
    <w:rsid w:val="00335FF2"/>
    <w:rsid w:val="00340D17"/>
    <w:rsid w:val="003415E6"/>
    <w:rsid w:val="00353846"/>
    <w:rsid w:val="003550C0"/>
    <w:rsid w:val="00361664"/>
    <w:rsid w:val="0037245E"/>
    <w:rsid w:val="0038622E"/>
    <w:rsid w:val="0039030A"/>
    <w:rsid w:val="003A1A3A"/>
    <w:rsid w:val="003A1FC4"/>
    <w:rsid w:val="003B4416"/>
    <w:rsid w:val="003B58BC"/>
    <w:rsid w:val="003D5376"/>
    <w:rsid w:val="003D78B2"/>
    <w:rsid w:val="003E2FE1"/>
    <w:rsid w:val="003E618E"/>
    <w:rsid w:val="003F353E"/>
    <w:rsid w:val="003F446E"/>
    <w:rsid w:val="00403979"/>
    <w:rsid w:val="004104C0"/>
    <w:rsid w:val="00414B17"/>
    <w:rsid w:val="00453126"/>
    <w:rsid w:val="004634D1"/>
    <w:rsid w:val="0048005B"/>
    <w:rsid w:val="004B075D"/>
    <w:rsid w:val="004C4A66"/>
    <w:rsid w:val="004D1D6E"/>
    <w:rsid w:val="004D59D1"/>
    <w:rsid w:val="004D6119"/>
    <w:rsid w:val="004E2747"/>
    <w:rsid w:val="004E3662"/>
    <w:rsid w:val="004E4750"/>
    <w:rsid w:val="004E7AF5"/>
    <w:rsid w:val="004F5ABD"/>
    <w:rsid w:val="00515DE7"/>
    <w:rsid w:val="00515E00"/>
    <w:rsid w:val="0052198C"/>
    <w:rsid w:val="005229C5"/>
    <w:rsid w:val="005407C3"/>
    <w:rsid w:val="005466F6"/>
    <w:rsid w:val="00551120"/>
    <w:rsid w:val="00582323"/>
    <w:rsid w:val="005A63FA"/>
    <w:rsid w:val="005B69DE"/>
    <w:rsid w:val="005B7911"/>
    <w:rsid w:val="005D76AB"/>
    <w:rsid w:val="005E7A51"/>
    <w:rsid w:val="0060457F"/>
    <w:rsid w:val="006101FB"/>
    <w:rsid w:val="00612E7D"/>
    <w:rsid w:val="00620CCB"/>
    <w:rsid w:val="00621D7D"/>
    <w:rsid w:val="0064016E"/>
    <w:rsid w:val="0066340D"/>
    <w:rsid w:val="006641BD"/>
    <w:rsid w:val="00667EFA"/>
    <w:rsid w:val="00681B33"/>
    <w:rsid w:val="00693204"/>
    <w:rsid w:val="00695D2A"/>
    <w:rsid w:val="006A0860"/>
    <w:rsid w:val="006B5F15"/>
    <w:rsid w:val="006B631C"/>
    <w:rsid w:val="006C74F9"/>
    <w:rsid w:val="006D1032"/>
    <w:rsid w:val="006D5CC6"/>
    <w:rsid w:val="006D7D16"/>
    <w:rsid w:val="006E3E32"/>
    <w:rsid w:val="006E79E7"/>
    <w:rsid w:val="006F187B"/>
    <w:rsid w:val="006F224C"/>
    <w:rsid w:val="006F2320"/>
    <w:rsid w:val="006F415B"/>
    <w:rsid w:val="006F4969"/>
    <w:rsid w:val="00712ABE"/>
    <w:rsid w:val="0071349D"/>
    <w:rsid w:val="00716A94"/>
    <w:rsid w:val="00730CCF"/>
    <w:rsid w:val="00757EC3"/>
    <w:rsid w:val="00767B38"/>
    <w:rsid w:val="00770EC2"/>
    <w:rsid w:val="00774476"/>
    <w:rsid w:val="00781ED5"/>
    <w:rsid w:val="00796795"/>
    <w:rsid w:val="00796806"/>
    <w:rsid w:val="007A2743"/>
    <w:rsid w:val="007B0903"/>
    <w:rsid w:val="007D06C6"/>
    <w:rsid w:val="007E08C6"/>
    <w:rsid w:val="007E1BBB"/>
    <w:rsid w:val="00813909"/>
    <w:rsid w:val="008175D8"/>
    <w:rsid w:val="008247EF"/>
    <w:rsid w:val="00837DB0"/>
    <w:rsid w:val="00837DC5"/>
    <w:rsid w:val="00842BF2"/>
    <w:rsid w:val="00843FEC"/>
    <w:rsid w:val="008607F3"/>
    <w:rsid w:val="008624B3"/>
    <w:rsid w:val="00867C8C"/>
    <w:rsid w:val="008918DA"/>
    <w:rsid w:val="008968D8"/>
    <w:rsid w:val="00896C3A"/>
    <w:rsid w:val="008B2EB6"/>
    <w:rsid w:val="008C1570"/>
    <w:rsid w:val="00902843"/>
    <w:rsid w:val="00911D7D"/>
    <w:rsid w:val="00922941"/>
    <w:rsid w:val="00931502"/>
    <w:rsid w:val="00956C1C"/>
    <w:rsid w:val="009646CF"/>
    <w:rsid w:val="00973C44"/>
    <w:rsid w:val="009811CB"/>
    <w:rsid w:val="00997CEC"/>
    <w:rsid w:val="009A7314"/>
    <w:rsid w:val="009B2F42"/>
    <w:rsid w:val="009C0B56"/>
    <w:rsid w:val="009C5C19"/>
    <w:rsid w:val="009D4ED3"/>
    <w:rsid w:val="009E1E2D"/>
    <w:rsid w:val="009E2B74"/>
    <w:rsid w:val="009E6BBD"/>
    <w:rsid w:val="009F117B"/>
    <w:rsid w:val="00A007AD"/>
    <w:rsid w:val="00A07762"/>
    <w:rsid w:val="00A1331A"/>
    <w:rsid w:val="00A13BB6"/>
    <w:rsid w:val="00A41459"/>
    <w:rsid w:val="00A444B5"/>
    <w:rsid w:val="00A474FE"/>
    <w:rsid w:val="00A71BF8"/>
    <w:rsid w:val="00A770AC"/>
    <w:rsid w:val="00A7735B"/>
    <w:rsid w:val="00A93FCE"/>
    <w:rsid w:val="00A959B9"/>
    <w:rsid w:val="00AA5242"/>
    <w:rsid w:val="00AA570C"/>
    <w:rsid w:val="00AA57E1"/>
    <w:rsid w:val="00AC19A1"/>
    <w:rsid w:val="00AC1C9C"/>
    <w:rsid w:val="00AC60F9"/>
    <w:rsid w:val="00AC6282"/>
    <w:rsid w:val="00AD48EB"/>
    <w:rsid w:val="00AF3F10"/>
    <w:rsid w:val="00B3023F"/>
    <w:rsid w:val="00B41B34"/>
    <w:rsid w:val="00B524EC"/>
    <w:rsid w:val="00B5663B"/>
    <w:rsid w:val="00B57355"/>
    <w:rsid w:val="00B63111"/>
    <w:rsid w:val="00B822C6"/>
    <w:rsid w:val="00B8396D"/>
    <w:rsid w:val="00BA6BE1"/>
    <w:rsid w:val="00BC0942"/>
    <w:rsid w:val="00BC2739"/>
    <w:rsid w:val="00BD5DFB"/>
    <w:rsid w:val="00BE7370"/>
    <w:rsid w:val="00BF43E4"/>
    <w:rsid w:val="00BF5975"/>
    <w:rsid w:val="00BF6B52"/>
    <w:rsid w:val="00C06AA3"/>
    <w:rsid w:val="00C2614E"/>
    <w:rsid w:val="00C41915"/>
    <w:rsid w:val="00C51E99"/>
    <w:rsid w:val="00C534E4"/>
    <w:rsid w:val="00C5440A"/>
    <w:rsid w:val="00C743AD"/>
    <w:rsid w:val="00C92BBC"/>
    <w:rsid w:val="00CA4649"/>
    <w:rsid w:val="00CA4A21"/>
    <w:rsid w:val="00CB172C"/>
    <w:rsid w:val="00CD3E8A"/>
    <w:rsid w:val="00CE25A2"/>
    <w:rsid w:val="00CF026B"/>
    <w:rsid w:val="00CF70B2"/>
    <w:rsid w:val="00D061E3"/>
    <w:rsid w:val="00D14651"/>
    <w:rsid w:val="00D2073D"/>
    <w:rsid w:val="00D23258"/>
    <w:rsid w:val="00D30A31"/>
    <w:rsid w:val="00D42163"/>
    <w:rsid w:val="00D46E01"/>
    <w:rsid w:val="00D6333C"/>
    <w:rsid w:val="00D712BB"/>
    <w:rsid w:val="00D714DC"/>
    <w:rsid w:val="00D84412"/>
    <w:rsid w:val="00D84862"/>
    <w:rsid w:val="00D922F2"/>
    <w:rsid w:val="00D94087"/>
    <w:rsid w:val="00DC2A06"/>
    <w:rsid w:val="00DD3510"/>
    <w:rsid w:val="00E00F1F"/>
    <w:rsid w:val="00E25846"/>
    <w:rsid w:val="00E4083A"/>
    <w:rsid w:val="00E4332D"/>
    <w:rsid w:val="00E52C46"/>
    <w:rsid w:val="00E60CB5"/>
    <w:rsid w:val="00E63F02"/>
    <w:rsid w:val="00E71513"/>
    <w:rsid w:val="00E7549B"/>
    <w:rsid w:val="00E75769"/>
    <w:rsid w:val="00E84FDC"/>
    <w:rsid w:val="00E91300"/>
    <w:rsid w:val="00E94200"/>
    <w:rsid w:val="00EA6A3B"/>
    <w:rsid w:val="00EA7161"/>
    <w:rsid w:val="00EB7767"/>
    <w:rsid w:val="00EC7FB9"/>
    <w:rsid w:val="00ED724D"/>
    <w:rsid w:val="00EE45AB"/>
    <w:rsid w:val="00F145A8"/>
    <w:rsid w:val="00F2189F"/>
    <w:rsid w:val="00F34AD4"/>
    <w:rsid w:val="00F44CBD"/>
    <w:rsid w:val="00F464C7"/>
    <w:rsid w:val="00F527B0"/>
    <w:rsid w:val="00F52B5F"/>
    <w:rsid w:val="00F52DDB"/>
    <w:rsid w:val="00F52E0E"/>
    <w:rsid w:val="00F71E5C"/>
    <w:rsid w:val="00F737AD"/>
    <w:rsid w:val="00F74A92"/>
    <w:rsid w:val="00F8202A"/>
    <w:rsid w:val="00F85107"/>
    <w:rsid w:val="00FB2997"/>
    <w:rsid w:val="00FC10EC"/>
    <w:rsid w:val="00FE390F"/>
    <w:rsid w:val="00FE71D7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5776"/>
  <w15:chartTrackingRefBased/>
  <w15:docId w15:val="{E0418327-2409-4B3A-B767-423A785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20" w:after="20"/>
    </w:pPr>
    <w:rPr>
      <w:rFonts w:ascii="Times New Roman" w:hAnsi="Times New Roman"/>
      <w:i/>
      <w:sz w:val="18"/>
    </w:rPr>
  </w:style>
  <w:style w:type="paragraph" w:customStyle="1" w:styleId="aBodytext">
    <w:name w:val="a_Bodytext"/>
    <w:rPr>
      <w:i/>
      <w:noProof/>
      <w:sz w:val="16"/>
      <w:lang w:val="en-GB" w:eastAsia="en-US" w:bidi="ar-SA"/>
    </w:rPr>
  </w:style>
  <w:style w:type="paragraph" w:customStyle="1" w:styleId="Headline">
    <w:name w:val="Headline"/>
    <w:basedOn w:val="Normal"/>
    <w:next w:val="Normal"/>
    <w:rPr>
      <w:b/>
      <w:sz w:val="36"/>
    </w:rPr>
  </w:style>
  <w:style w:type="paragraph" w:customStyle="1" w:styleId="Subline">
    <w:name w:val="Subline"/>
    <w:basedOn w:val="Normal"/>
    <w:next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D72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sid w:val="00774476"/>
    <w:rPr>
      <w:i/>
      <w:sz w:val="18"/>
      <w:lang w:val="da-DK" w:eastAsia="en-US" w:bidi="ar-SA"/>
    </w:rPr>
  </w:style>
  <w:style w:type="paragraph" w:styleId="NormalWeb">
    <w:name w:val="Normal (Web)"/>
    <w:basedOn w:val="Normal"/>
    <w:uiPriority w:val="99"/>
    <w:unhideWhenUsed/>
    <w:rsid w:val="00D232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SE" w:eastAsia="sv-SE" w:bidi="hi-IN"/>
    </w:rPr>
  </w:style>
  <w:style w:type="paragraph" w:customStyle="1" w:styleId="ReportTitle">
    <w:name w:val="ReportTitle"/>
    <w:basedOn w:val="Normal"/>
    <w:rsid w:val="00D84862"/>
    <w:pPr>
      <w:jc w:val="center"/>
    </w:pPr>
    <w:rPr>
      <w:b/>
      <w:sz w:val="40"/>
      <w:lang w:val="sv-SE" w:eastAsia="sv-SE" w:bidi="da-DK"/>
    </w:rPr>
  </w:style>
  <w:style w:type="paragraph" w:customStyle="1" w:styleId="SummaryBullets">
    <w:name w:val="SummaryBullets"/>
    <w:basedOn w:val="Normal"/>
    <w:rsid w:val="00D84862"/>
    <w:pPr>
      <w:tabs>
        <w:tab w:val="num" w:pos="360"/>
      </w:tabs>
      <w:ind w:left="714" w:hanging="357"/>
    </w:pPr>
    <w:rPr>
      <w:b/>
      <w:lang w:val="sv-SE" w:eastAsia="sv-SE" w:bidi="da-DK"/>
    </w:rPr>
  </w:style>
  <w:style w:type="paragraph" w:customStyle="1" w:styleId="FrontpageBulletsARIAL">
    <w:name w:val="Frontpage Bullets ARIAL"/>
    <w:basedOn w:val="Normal"/>
    <w:rsid w:val="00D84862"/>
    <w:pPr>
      <w:numPr>
        <w:numId w:val="2"/>
      </w:numPr>
      <w:spacing w:after="120"/>
    </w:pPr>
    <w:rPr>
      <w:rFonts w:cs="Arial"/>
      <w:lang w:val="sv-SE" w:eastAsia="sv-SE" w:bidi="da-DK"/>
    </w:rPr>
  </w:style>
  <w:style w:type="character" w:customStyle="1" w:styleId="hugin1">
    <w:name w:val="hugin1"/>
    <w:rsid w:val="00D84862"/>
  </w:style>
  <w:style w:type="character" w:styleId="PageNumber">
    <w:name w:val="page number"/>
    <w:rsid w:val="008C1570"/>
  </w:style>
  <w:style w:type="character" w:customStyle="1" w:styleId="Heading2Char">
    <w:name w:val="Heading 2 Char"/>
    <w:link w:val="Heading2"/>
    <w:rsid w:val="00842BF2"/>
    <w:rPr>
      <w:rFonts w:ascii="Arial" w:hAnsi="Arial"/>
      <w:lang w:val="da-DK" w:eastAsia="en-US"/>
    </w:rPr>
  </w:style>
  <w:style w:type="character" w:customStyle="1" w:styleId="bumpedfont20">
    <w:name w:val="bumpedfont20"/>
    <w:rsid w:val="00E91300"/>
  </w:style>
  <w:style w:type="character" w:styleId="CommentReference">
    <w:name w:val="annotation reference"/>
    <w:basedOn w:val="DefaultParagraphFont"/>
    <w:rsid w:val="009646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6CF"/>
  </w:style>
  <w:style w:type="character" w:customStyle="1" w:styleId="CommentTextChar">
    <w:name w:val="Comment Text Char"/>
    <w:basedOn w:val="DefaultParagraphFont"/>
    <w:link w:val="CommentText"/>
    <w:rsid w:val="009646CF"/>
    <w:rPr>
      <w:rFonts w:ascii="Arial" w:hAnsi="Arial"/>
      <w:lang w:eastAsia="en-US" w:bidi="ar-SA"/>
    </w:rPr>
  </w:style>
  <w:style w:type="character" w:styleId="Hyperlink">
    <w:name w:val="Hyperlink"/>
    <w:basedOn w:val="DefaultParagraphFont"/>
    <w:rsid w:val="000F2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7A0"/>
    <w:pPr>
      <w:ind w:left="720"/>
      <w:contextualSpacing/>
    </w:pPr>
  </w:style>
  <w:style w:type="character" w:customStyle="1" w:styleId="emailpart">
    <w:name w:val="emailpart"/>
    <w:basedOn w:val="DefaultParagraphFont"/>
    <w:rsid w:val="009D4ED3"/>
  </w:style>
  <w:style w:type="character" w:styleId="UnresolvedMention">
    <w:name w:val="Unresolved Mention"/>
    <w:basedOn w:val="DefaultParagraphFont"/>
    <w:uiPriority w:val="99"/>
    <w:semiHidden/>
    <w:unhideWhenUsed/>
    <w:rsid w:val="0058232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30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A63"/>
    <w:rPr>
      <w:rFonts w:ascii="Arial" w:hAnsi="Arial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dea.com/en/sustainabilit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ordea.com/en/sustainability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ea.com/en/press-and-news/news-and-press-releases/press-releases/2021/02-04-06h45-nordea-sets-target-to-become-a-net-zero-emissions-bank-by-2050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@nordea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sandahl@norde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C\dknord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6C751743C944AAE492D31A1B38F62" ma:contentTypeVersion="13" ma:contentTypeDescription="Create a new document." ma:contentTypeScope="" ma:versionID="eabeaae7277c1776d86ded7efd44aa82">
  <xsd:schema xmlns:xsd="http://www.w3.org/2001/XMLSchema" xmlns:xs="http://www.w3.org/2001/XMLSchema" xmlns:p="http://schemas.microsoft.com/office/2006/metadata/properties" xmlns:ns1="http://schemas.microsoft.com/sharepoint/v3" xmlns:ns2="2b5ee28c-5139-4216-9a48-0435a0a4b659" xmlns:ns3="209c56bd-c639-4075-aa98-659c007eb7f4" targetNamespace="http://schemas.microsoft.com/office/2006/metadata/properties" ma:root="true" ma:fieldsID="67f841a5d52467f016db11be4b2ad320" ns1:_="" ns2:_="" ns3:_="">
    <xsd:import namespace="http://schemas.microsoft.com/sharepoint/v3"/>
    <xsd:import namespace="2b5ee28c-5139-4216-9a48-0435a0a4b659"/>
    <xsd:import namespace="209c56bd-c639-4075-aa98-659c007eb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e28c-5139-4216-9a48-0435a0a4b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56bd-c639-4075-aa98-659c007eb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31D40-9E41-401F-B6F9-31E1C4B02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98CA1-3E57-44F9-B78D-711B362830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922AEB-3E26-429C-AE34-42754CA7A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0ECCA-73AE-4199-8C21-1CD7F7B4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5ee28c-5139-4216-9a48-0435a0a4b659"/>
    <ds:schemaRef ds:uri="209c56bd-c639-4075-aa98-659c007eb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C:\DATA\DOC\dknordea.dot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Style: Headline</vt:lpstr>
      <vt:lpstr>Style: Headline</vt:lpstr>
    </vt:vector>
  </TitlesOfParts>
  <Company>Nordea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Style: Headline</dc:title>
  <dc:subject/>
  <dc:creator>Fredrika Wigenstam</dc:creator>
  <cp:keywords/>
  <cp:lastModifiedBy>Ollie Wagg</cp:lastModifiedBy>
  <cp:revision>2</cp:revision>
  <cp:lastPrinted>2016-04-06T06:37:00Z</cp:lastPrinted>
  <dcterms:created xsi:type="dcterms:W3CDTF">2021-05-04T15:11:00Z</dcterms:created>
  <dcterms:modified xsi:type="dcterms:W3CDTF">2021-05-04T15:11:00Z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0x01010032B6C751743C944AAE492D31A1B38F62</vt:lpwstr>
  </property>
  <property fmtid="{D5CDD505-2E9C-101B-9397-08002B2CF9AE}" pid="3" name="MSIP_Label_5ec17ee5-d002-416f-a486-c5f1fad2d957_Enabled">
    <vt:lpwstr>true</vt:lpwstr>
  </property>
  <property fmtid="{D5CDD505-2E9C-101B-9397-08002B2CF9AE}" pid="4" name="MSIP_Label_5ec17ee5-d002-416f-a486-c5f1fad2d957_SetDate">
    <vt:lpwstr>2020-04-29T12:14:13Z</vt:lpwstr>
  </property>
  <property fmtid="{D5CDD505-2E9C-101B-9397-08002B2CF9AE}" pid="5" name="MSIP_Label_5ec17ee5-d002-416f-a486-c5f1fad2d957_Method">
    <vt:lpwstr>Privileged</vt:lpwstr>
  </property>
  <property fmtid="{D5CDD505-2E9C-101B-9397-08002B2CF9AE}" pid="6" name="MSIP_Label_5ec17ee5-d002-416f-a486-c5f1fad2d957_Name">
    <vt:lpwstr>Open</vt:lpwstr>
  </property>
  <property fmtid="{D5CDD505-2E9C-101B-9397-08002B2CF9AE}" pid="7" name="MSIP_Label_5ec17ee5-d002-416f-a486-c5f1fad2d957_SiteId">
    <vt:lpwstr>8beccd60-0be6-4025-8e24-ca9ae679e1f4</vt:lpwstr>
  </property>
  <property fmtid="{D5CDD505-2E9C-101B-9397-08002B2CF9AE}" pid="8" name="MSIP_Label_5ec17ee5-d002-416f-a486-c5f1fad2d957_ActionId">
    <vt:lpwstr>ad31a13e-13b1-4c25-b6dc-000008c0a2bf</vt:lpwstr>
  </property>
  <property fmtid="{D5CDD505-2E9C-101B-9397-08002B2CF9AE}" pid="9" name="MSIP_Label_5ec17ee5-d002-416f-a486-c5f1fad2d957_ContentBits">
    <vt:lpwstr>0</vt:lpwstr>
  </property>
</Properties>
</file>